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0FE" w:rsidRDefault="000F00FE">
      <w:pPr>
        <w:spacing w:before="2"/>
        <w:rPr>
          <w:rFonts w:ascii="Times New Roman" w:eastAsia="Times New Roman" w:hAnsi="Times New Roman" w:cs="Times New Roman"/>
          <w:sz w:val="24"/>
          <w:szCs w:val="24"/>
        </w:rPr>
      </w:pPr>
    </w:p>
    <w:p w:rsidR="000F00FE" w:rsidRDefault="001C4AA2">
      <w:pPr>
        <w:spacing w:before="50"/>
        <w:ind w:left="120"/>
        <w:rPr>
          <w:rFonts w:ascii="Calibri" w:eastAsia="Calibri" w:hAnsi="Calibri" w:cs="Calibri"/>
          <w:sz w:val="28"/>
          <w:szCs w:val="28"/>
        </w:rPr>
      </w:pPr>
      <w:r>
        <w:rPr>
          <w:noProof/>
        </w:rPr>
        <w:drawing>
          <wp:anchor distT="0" distB="0" distL="114300" distR="114300" simplePos="0" relativeHeight="251657728" behindDoc="0" locked="0" layoutInCell="1" allowOverlap="1">
            <wp:simplePos x="0" y="0"/>
            <wp:positionH relativeFrom="page">
              <wp:posOffset>6373495</wp:posOffset>
            </wp:positionH>
            <wp:positionV relativeFrom="paragraph">
              <wp:posOffset>-131445</wp:posOffset>
            </wp:positionV>
            <wp:extent cx="923290" cy="332105"/>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290" cy="332105"/>
                    </a:xfrm>
                    <a:prstGeom prst="rect">
                      <a:avLst/>
                    </a:prstGeom>
                    <a:noFill/>
                  </pic:spPr>
                </pic:pic>
              </a:graphicData>
            </a:graphic>
            <wp14:sizeRelH relativeFrom="page">
              <wp14:pctWidth>0</wp14:pctWidth>
            </wp14:sizeRelH>
            <wp14:sizeRelV relativeFrom="page">
              <wp14:pctHeight>0</wp14:pctHeight>
            </wp14:sizeRelV>
          </wp:anchor>
        </w:drawing>
      </w:r>
      <w:r w:rsidR="00C57D38">
        <w:rPr>
          <w:rFonts w:ascii="Calibri"/>
          <w:b/>
          <w:sz w:val="28"/>
        </w:rPr>
        <w:t>Course</w:t>
      </w:r>
      <w:r w:rsidR="00C57D38">
        <w:rPr>
          <w:rFonts w:ascii="Calibri"/>
          <w:b/>
          <w:spacing w:val="-9"/>
          <w:sz w:val="28"/>
        </w:rPr>
        <w:t xml:space="preserve"> </w:t>
      </w:r>
      <w:r w:rsidR="00C57D38">
        <w:rPr>
          <w:rFonts w:ascii="Calibri"/>
          <w:b/>
          <w:sz w:val="28"/>
        </w:rPr>
        <w:t>Load</w:t>
      </w:r>
      <w:r w:rsidR="00C57D38">
        <w:rPr>
          <w:rFonts w:ascii="Calibri"/>
          <w:b/>
          <w:spacing w:val="-9"/>
          <w:sz w:val="28"/>
        </w:rPr>
        <w:t xml:space="preserve"> </w:t>
      </w:r>
      <w:r w:rsidR="00C57D38">
        <w:rPr>
          <w:rFonts w:ascii="Calibri"/>
          <w:b/>
          <w:sz w:val="28"/>
        </w:rPr>
        <w:t>and</w:t>
      </w:r>
      <w:r w:rsidR="00C57D38">
        <w:rPr>
          <w:rFonts w:ascii="Calibri"/>
          <w:b/>
          <w:spacing w:val="-8"/>
          <w:sz w:val="28"/>
        </w:rPr>
        <w:t xml:space="preserve"> </w:t>
      </w:r>
      <w:r w:rsidR="00C57D38">
        <w:rPr>
          <w:rFonts w:ascii="Calibri"/>
          <w:b/>
          <w:sz w:val="28"/>
        </w:rPr>
        <w:t>Student</w:t>
      </w:r>
      <w:r w:rsidR="00C57D38">
        <w:rPr>
          <w:rFonts w:ascii="Calibri"/>
          <w:b/>
          <w:spacing w:val="-9"/>
          <w:sz w:val="28"/>
        </w:rPr>
        <w:t xml:space="preserve"> </w:t>
      </w:r>
      <w:r w:rsidR="00C57D38">
        <w:rPr>
          <w:rFonts w:ascii="Calibri"/>
          <w:b/>
          <w:sz w:val="28"/>
        </w:rPr>
        <w:t>Direction</w:t>
      </w:r>
      <w:r w:rsidR="00C57D38">
        <w:rPr>
          <w:rFonts w:ascii="Calibri"/>
          <w:b/>
          <w:spacing w:val="-8"/>
          <w:sz w:val="28"/>
        </w:rPr>
        <w:t xml:space="preserve"> </w:t>
      </w:r>
      <w:r w:rsidR="00C57D38">
        <w:rPr>
          <w:rFonts w:ascii="Calibri"/>
          <w:b/>
          <w:sz w:val="28"/>
        </w:rPr>
        <w:t>Report</w:t>
      </w:r>
      <w:r w:rsidR="00C57D38">
        <w:rPr>
          <w:rFonts w:ascii="Calibri"/>
          <w:b/>
          <w:spacing w:val="-9"/>
          <w:sz w:val="28"/>
        </w:rPr>
        <w:t xml:space="preserve"> </w:t>
      </w:r>
      <w:r w:rsidR="00C57D38">
        <w:rPr>
          <w:rFonts w:ascii="Calibri"/>
          <w:b/>
          <w:spacing w:val="1"/>
          <w:sz w:val="28"/>
        </w:rPr>
        <w:t>Q&amp;A</w:t>
      </w:r>
    </w:p>
    <w:p w:rsidR="000F00FE" w:rsidRDefault="000F00FE">
      <w:pPr>
        <w:rPr>
          <w:rFonts w:ascii="Calibri" w:eastAsia="Calibri" w:hAnsi="Calibri" w:cs="Calibri"/>
          <w:b/>
          <w:bCs/>
          <w:sz w:val="20"/>
          <w:szCs w:val="20"/>
        </w:rPr>
      </w:pPr>
    </w:p>
    <w:p w:rsidR="0063354A" w:rsidRPr="0063354A" w:rsidRDefault="0063354A">
      <w:pPr>
        <w:rPr>
          <w:rFonts w:ascii="Calibri" w:eastAsia="Calibri" w:hAnsi="Calibri" w:cs="Calibri"/>
          <w:bCs/>
          <w:sz w:val="20"/>
          <w:szCs w:val="20"/>
        </w:rPr>
      </w:pPr>
      <w:r>
        <w:rPr>
          <w:rFonts w:ascii="Calibri" w:eastAsia="Calibri" w:hAnsi="Calibri" w:cs="Calibri"/>
          <w:b/>
          <w:bCs/>
          <w:sz w:val="20"/>
          <w:szCs w:val="20"/>
        </w:rPr>
        <w:t xml:space="preserve">Note: </w:t>
      </w:r>
      <w:r>
        <w:rPr>
          <w:rFonts w:ascii="Calibri" w:eastAsia="Calibri" w:hAnsi="Calibri" w:cs="Calibri"/>
          <w:bCs/>
          <w:sz w:val="20"/>
          <w:szCs w:val="20"/>
        </w:rPr>
        <w:t>D</w:t>
      </w:r>
      <w:r w:rsidRPr="0063354A">
        <w:rPr>
          <w:rFonts w:ascii="Calibri" w:eastAsia="Calibri" w:hAnsi="Calibri" w:cs="Calibri"/>
          <w:bCs/>
          <w:sz w:val="20"/>
          <w:szCs w:val="20"/>
        </w:rPr>
        <w:t>ata sources and proce</w:t>
      </w:r>
      <w:r>
        <w:rPr>
          <w:rFonts w:ascii="Calibri" w:eastAsia="Calibri" w:hAnsi="Calibri" w:cs="Calibri"/>
          <w:bCs/>
          <w:sz w:val="20"/>
          <w:szCs w:val="20"/>
        </w:rPr>
        <w:t>sses are changing significantly. I</w:t>
      </w:r>
      <w:r w:rsidRPr="0063354A">
        <w:rPr>
          <w:rFonts w:ascii="Calibri" w:eastAsia="Calibri" w:hAnsi="Calibri" w:cs="Calibri"/>
          <w:bCs/>
          <w:sz w:val="20"/>
          <w:szCs w:val="20"/>
        </w:rPr>
        <w:t>f you find</w:t>
      </w:r>
      <w:r>
        <w:rPr>
          <w:rFonts w:ascii="Calibri" w:eastAsia="Calibri" w:hAnsi="Calibri" w:cs="Calibri"/>
          <w:bCs/>
          <w:sz w:val="20"/>
          <w:szCs w:val="20"/>
        </w:rPr>
        <w:t xml:space="preserve"> data problems, let us know as soon as possible,</w:t>
      </w:r>
      <w:r w:rsidRPr="0063354A">
        <w:rPr>
          <w:rFonts w:ascii="Calibri" w:eastAsia="Calibri" w:hAnsi="Calibri" w:cs="Calibri"/>
          <w:bCs/>
          <w:sz w:val="20"/>
          <w:szCs w:val="20"/>
        </w:rPr>
        <w:t xml:space="preserve"> and we can work with you to resolve.</w:t>
      </w:r>
    </w:p>
    <w:p w:rsidR="000F00FE" w:rsidRDefault="000F00FE">
      <w:pPr>
        <w:spacing w:before="12"/>
        <w:rPr>
          <w:rFonts w:ascii="Calibri" w:eastAsia="Calibri" w:hAnsi="Calibri" w:cs="Calibri"/>
          <w:b/>
          <w:bCs/>
          <w:sz w:val="19"/>
          <w:szCs w:val="19"/>
        </w:rPr>
      </w:pPr>
    </w:p>
    <w:p w:rsidR="000F00FE" w:rsidRDefault="00C57D38">
      <w:pPr>
        <w:pStyle w:val="Heading1"/>
        <w:numPr>
          <w:ilvl w:val="0"/>
          <w:numId w:val="1"/>
        </w:numPr>
        <w:tabs>
          <w:tab w:val="left" w:pos="481"/>
        </w:tabs>
        <w:ind w:hanging="360"/>
        <w:jc w:val="both"/>
        <w:rPr>
          <w:b w:val="0"/>
          <w:bCs w:val="0"/>
        </w:rPr>
      </w:pPr>
      <w:r>
        <w:t>How</w:t>
      </w:r>
      <w:r>
        <w:rPr>
          <w:spacing w:val="13"/>
        </w:rPr>
        <w:t xml:space="preserve"> </w:t>
      </w:r>
      <w:r>
        <w:t>do</w:t>
      </w:r>
      <w:r>
        <w:rPr>
          <w:spacing w:val="13"/>
        </w:rPr>
        <w:t xml:space="preserve"> </w:t>
      </w:r>
      <w:r>
        <w:t>I</w:t>
      </w:r>
      <w:r>
        <w:rPr>
          <w:spacing w:val="12"/>
        </w:rPr>
        <w:t xml:space="preserve"> </w:t>
      </w:r>
      <w:r>
        <w:t>log</w:t>
      </w:r>
      <w:r>
        <w:rPr>
          <w:spacing w:val="13"/>
        </w:rPr>
        <w:t xml:space="preserve"> </w:t>
      </w:r>
      <w:r>
        <w:t>in?</w:t>
      </w:r>
    </w:p>
    <w:p w:rsidR="00C57D38" w:rsidRPr="000075EC" w:rsidRDefault="00C57D38" w:rsidP="00C57D38">
      <w:r>
        <w:t>You</w:t>
      </w:r>
      <w:r>
        <w:rPr>
          <w:spacing w:val="26"/>
        </w:rPr>
        <w:t xml:space="preserve"> </w:t>
      </w:r>
      <w:r>
        <w:t>can</w:t>
      </w:r>
      <w:r>
        <w:rPr>
          <w:spacing w:val="25"/>
        </w:rPr>
        <w:t xml:space="preserve"> </w:t>
      </w:r>
      <w:r>
        <w:t>access</w:t>
      </w:r>
      <w:r>
        <w:rPr>
          <w:spacing w:val="25"/>
        </w:rPr>
        <w:t xml:space="preserve"> </w:t>
      </w:r>
      <w:r>
        <w:t>the</w:t>
      </w:r>
      <w:r>
        <w:rPr>
          <w:spacing w:val="25"/>
        </w:rPr>
        <w:t xml:space="preserve"> </w:t>
      </w:r>
      <w:r>
        <w:t>report</w:t>
      </w:r>
      <w:r>
        <w:rPr>
          <w:spacing w:val="24"/>
        </w:rPr>
        <w:t xml:space="preserve"> </w:t>
      </w:r>
      <w:r>
        <w:t>directly</w:t>
      </w:r>
      <w:r>
        <w:rPr>
          <w:spacing w:val="25"/>
        </w:rPr>
        <w:t xml:space="preserve"> </w:t>
      </w:r>
      <w:r>
        <w:t>by</w:t>
      </w:r>
      <w:r>
        <w:rPr>
          <w:spacing w:val="25"/>
        </w:rPr>
        <w:t xml:space="preserve"> </w:t>
      </w:r>
      <w:r>
        <w:t>using</w:t>
      </w:r>
      <w:r>
        <w:rPr>
          <w:spacing w:val="25"/>
        </w:rPr>
        <w:t xml:space="preserve"> </w:t>
      </w:r>
      <w:r>
        <w:t>the</w:t>
      </w:r>
      <w:r>
        <w:rPr>
          <w:spacing w:val="25"/>
        </w:rPr>
        <w:t xml:space="preserve"> </w:t>
      </w:r>
      <w:r>
        <w:t>link</w:t>
      </w:r>
      <w:r>
        <w:rPr>
          <w:spacing w:val="25"/>
        </w:rPr>
        <w:t xml:space="preserve"> </w:t>
      </w:r>
      <w:r>
        <w:t>below</w:t>
      </w:r>
      <w:r>
        <w:rPr>
          <w:spacing w:val="27"/>
        </w:rPr>
        <w:t xml:space="preserve"> </w:t>
      </w:r>
      <w:r>
        <w:t>and</w:t>
      </w:r>
      <w:r>
        <w:rPr>
          <w:spacing w:val="25"/>
        </w:rPr>
        <w:t xml:space="preserve"> </w:t>
      </w:r>
      <w:r>
        <w:t>logging</w:t>
      </w:r>
      <w:r>
        <w:rPr>
          <w:spacing w:val="25"/>
        </w:rPr>
        <w:t xml:space="preserve"> </w:t>
      </w:r>
      <w:r>
        <w:t>in</w:t>
      </w:r>
      <w:r>
        <w:rPr>
          <w:spacing w:val="25"/>
        </w:rPr>
        <w:t xml:space="preserve"> </w:t>
      </w:r>
      <w:r>
        <w:t>with</w:t>
      </w:r>
      <w:r>
        <w:rPr>
          <w:spacing w:val="25"/>
        </w:rPr>
        <w:t xml:space="preserve"> </w:t>
      </w:r>
      <w:r>
        <w:t>the</w:t>
      </w:r>
      <w:r>
        <w:rPr>
          <w:spacing w:val="26"/>
        </w:rPr>
        <w:t xml:space="preserve"> </w:t>
      </w:r>
      <w:r>
        <w:t>AD</w:t>
      </w:r>
      <w:r>
        <w:rPr>
          <w:spacing w:val="26"/>
        </w:rPr>
        <w:t xml:space="preserve"> </w:t>
      </w:r>
      <w:r>
        <w:t>credentials</w:t>
      </w:r>
      <w:r>
        <w:rPr>
          <w:spacing w:val="25"/>
        </w:rPr>
        <w:t xml:space="preserve"> </w:t>
      </w:r>
      <w:r>
        <w:t>that</w:t>
      </w:r>
      <w:r>
        <w:rPr>
          <w:spacing w:val="25"/>
        </w:rPr>
        <w:t xml:space="preserve"> </w:t>
      </w:r>
      <w:r>
        <w:t>you</w:t>
      </w:r>
      <w:r>
        <w:rPr>
          <w:spacing w:val="25"/>
        </w:rPr>
        <w:t xml:space="preserve"> </w:t>
      </w:r>
      <w:r>
        <w:t>use</w:t>
      </w:r>
      <w:r>
        <w:rPr>
          <w:spacing w:val="25"/>
        </w:rPr>
        <w:t xml:space="preserve"> </w:t>
      </w:r>
      <w:r>
        <w:t>to</w:t>
      </w:r>
      <w:r>
        <w:rPr>
          <w:spacing w:val="95"/>
          <w:w w:val="102"/>
        </w:rPr>
        <w:t xml:space="preserve"> </w:t>
      </w:r>
      <w:r>
        <w:t>access</w:t>
      </w:r>
      <w:r>
        <w:rPr>
          <w:spacing w:val="32"/>
        </w:rPr>
        <w:t xml:space="preserve"> </w:t>
      </w:r>
      <w:r>
        <w:t>your</w:t>
      </w:r>
      <w:r>
        <w:rPr>
          <w:spacing w:val="32"/>
        </w:rPr>
        <w:t xml:space="preserve"> </w:t>
      </w:r>
      <w:r>
        <w:t>email</w:t>
      </w:r>
      <w:r>
        <w:rPr>
          <w:spacing w:val="31"/>
        </w:rPr>
        <w:t xml:space="preserve"> </w:t>
      </w:r>
      <w:r>
        <w:t>(leave</w:t>
      </w:r>
      <w:r>
        <w:rPr>
          <w:spacing w:val="32"/>
        </w:rPr>
        <w:t xml:space="preserve"> </w:t>
      </w:r>
      <w:r>
        <w:t>off</w:t>
      </w:r>
      <w:r>
        <w:rPr>
          <w:spacing w:val="32"/>
        </w:rPr>
        <w:t xml:space="preserve"> </w:t>
      </w:r>
      <w:r>
        <w:t>“@ucsd.edu”):</w:t>
      </w:r>
      <w:r>
        <w:rPr>
          <w:spacing w:val="32"/>
        </w:rPr>
        <w:t xml:space="preserve"> </w:t>
      </w:r>
      <w:hyperlink r:id="rId8" w:anchor="/views/CLSD1/CLSD" w:history="1">
        <w:r w:rsidR="000075EC">
          <w:rPr>
            <w:rStyle w:val="Hyperlink"/>
          </w:rPr>
          <w:t>https://tableau.ucsd.edu/#/views/CLSD1/CLSD</w:t>
        </w:r>
      </w:hyperlink>
    </w:p>
    <w:p w:rsidR="005A14DD" w:rsidRDefault="005A14DD" w:rsidP="00C57D38"/>
    <w:p w:rsidR="000F00FE" w:rsidRDefault="00C57D38" w:rsidP="00C57D38">
      <w:pPr>
        <w:pStyle w:val="BodyText"/>
        <w:spacing w:before="192" w:line="271" w:lineRule="auto"/>
        <w:ind w:left="0" w:right="98"/>
        <w:jc w:val="both"/>
      </w:pPr>
      <w:r>
        <w:t>Can’t</w:t>
      </w:r>
      <w:r>
        <w:rPr>
          <w:spacing w:val="7"/>
        </w:rPr>
        <w:t xml:space="preserve"> </w:t>
      </w:r>
      <w:r>
        <w:t>log</w:t>
      </w:r>
      <w:r>
        <w:rPr>
          <w:spacing w:val="8"/>
        </w:rPr>
        <w:t xml:space="preserve"> </w:t>
      </w:r>
      <w:r>
        <w:t>in?</w:t>
      </w:r>
      <w:r>
        <w:rPr>
          <w:spacing w:val="9"/>
        </w:rPr>
        <w:t xml:space="preserve"> </w:t>
      </w:r>
      <w:r>
        <w:t>You</w:t>
      </w:r>
      <w:r>
        <w:rPr>
          <w:spacing w:val="8"/>
        </w:rPr>
        <w:t xml:space="preserve"> </w:t>
      </w:r>
      <w:r>
        <w:t>may</w:t>
      </w:r>
      <w:r>
        <w:rPr>
          <w:spacing w:val="9"/>
        </w:rPr>
        <w:t xml:space="preserve"> </w:t>
      </w:r>
      <w:r>
        <w:t>need</w:t>
      </w:r>
      <w:r>
        <w:rPr>
          <w:spacing w:val="8"/>
        </w:rPr>
        <w:t xml:space="preserve"> </w:t>
      </w:r>
      <w:r>
        <w:t>additional</w:t>
      </w:r>
      <w:r>
        <w:rPr>
          <w:spacing w:val="8"/>
        </w:rPr>
        <w:t xml:space="preserve"> </w:t>
      </w:r>
      <w:r>
        <w:t>authorization.</w:t>
      </w:r>
      <w:r>
        <w:rPr>
          <w:spacing w:val="7"/>
        </w:rPr>
        <w:t xml:space="preserve"> </w:t>
      </w:r>
      <w:r>
        <w:t>Please</w:t>
      </w:r>
      <w:r>
        <w:rPr>
          <w:spacing w:val="9"/>
        </w:rPr>
        <w:t xml:space="preserve"> </w:t>
      </w:r>
      <w:r>
        <w:t>send</w:t>
      </w:r>
      <w:r>
        <w:rPr>
          <w:spacing w:val="8"/>
        </w:rPr>
        <w:t xml:space="preserve"> </w:t>
      </w:r>
      <w:r>
        <w:t>an</w:t>
      </w:r>
      <w:r>
        <w:rPr>
          <w:spacing w:val="9"/>
        </w:rPr>
        <w:t xml:space="preserve"> </w:t>
      </w:r>
      <w:r>
        <w:t>email</w:t>
      </w:r>
      <w:r>
        <w:rPr>
          <w:spacing w:val="7"/>
        </w:rPr>
        <w:t xml:space="preserve"> </w:t>
      </w:r>
      <w:r>
        <w:t>to</w:t>
      </w:r>
      <w:r>
        <w:rPr>
          <w:spacing w:val="9"/>
        </w:rPr>
        <w:t xml:space="preserve"> </w:t>
      </w:r>
      <w:hyperlink r:id="rId9" w:history="1">
        <w:r w:rsidR="00463945" w:rsidRPr="00207986">
          <w:rPr>
            <w:rStyle w:val="Hyperlink"/>
            <w:rFonts w:asciiTheme="minorHAnsi" w:cs="Calibri"/>
            <w:sz w:val="22"/>
          </w:rPr>
          <w:t>ir@ucsd.edu</w:t>
        </w:r>
      </w:hyperlink>
      <w:r w:rsidR="00463945" w:rsidRPr="00463945">
        <w:rPr>
          <w:color w:val="5F5F5F"/>
          <w:spacing w:val="8"/>
        </w:rPr>
        <w:t xml:space="preserve"> </w:t>
      </w:r>
      <w:r>
        <w:t>to</w:t>
      </w:r>
      <w:r>
        <w:rPr>
          <w:spacing w:val="9"/>
        </w:rPr>
        <w:t xml:space="preserve"> </w:t>
      </w:r>
      <w:r>
        <w:t>submit</w:t>
      </w:r>
      <w:r>
        <w:rPr>
          <w:spacing w:val="7"/>
        </w:rPr>
        <w:t xml:space="preserve"> </w:t>
      </w:r>
      <w:r>
        <w:t>your</w:t>
      </w:r>
      <w:r>
        <w:rPr>
          <w:spacing w:val="7"/>
        </w:rPr>
        <w:t xml:space="preserve"> </w:t>
      </w:r>
      <w:r>
        <w:t>request.</w:t>
      </w:r>
      <w:r>
        <w:rPr>
          <w:spacing w:val="44"/>
          <w:w w:val="103"/>
        </w:rPr>
        <w:t xml:space="preserve"> </w:t>
      </w:r>
      <w:r>
        <w:t>Alternatively,</w:t>
      </w:r>
      <w:r>
        <w:rPr>
          <w:spacing w:val="19"/>
        </w:rPr>
        <w:t xml:space="preserve"> </w:t>
      </w:r>
      <w:r>
        <w:t>access</w:t>
      </w:r>
      <w:r>
        <w:rPr>
          <w:spacing w:val="20"/>
        </w:rPr>
        <w:t xml:space="preserve"> </w:t>
      </w:r>
      <w:hyperlink r:id="rId10" w:history="1">
        <w:r w:rsidR="00463945" w:rsidRPr="00207986">
          <w:rPr>
            <w:rStyle w:val="Hyperlink"/>
            <w:rFonts w:asciiTheme="minorHAnsi" w:cs="Calibri"/>
            <w:sz w:val="22"/>
          </w:rPr>
          <w:t>https://tableau.ucsd.edu</w:t>
        </w:r>
      </w:hyperlink>
      <w:r w:rsidR="00463945">
        <w:rPr>
          <w:color w:val="5F5F5F"/>
          <w:spacing w:val="19"/>
        </w:rPr>
        <w:t xml:space="preserve"> </w:t>
      </w:r>
      <w:r w:rsidRPr="00463945">
        <w:t>and</w:t>
      </w:r>
      <w:r>
        <w:rPr>
          <w:spacing w:val="21"/>
        </w:rPr>
        <w:t xml:space="preserve"> </w:t>
      </w:r>
      <w:r>
        <w:t>log</w:t>
      </w:r>
      <w:r>
        <w:rPr>
          <w:spacing w:val="21"/>
        </w:rPr>
        <w:t xml:space="preserve"> </w:t>
      </w:r>
      <w:r>
        <w:t>in</w:t>
      </w:r>
      <w:r>
        <w:rPr>
          <w:spacing w:val="21"/>
        </w:rPr>
        <w:t xml:space="preserve"> </w:t>
      </w:r>
      <w:r>
        <w:t>with</w:t>
      </w:r>
      <w:r>
        <w:rPr>
          <w:spacing w:val="21"/>
        </w:rPr>
        <w:t xml:space="preserve"> </w:t>
      </w:r>
      <w:r>
        <w:t>your</w:t>
      </w:r>
      <w:r>
        <w:rPr>
          <w:spacing w:val="20"/>
        </w:rPr>
        <w:t xml:space="preserve"> </w:t>
      </w:r>
      <w:r>
        <w:t>AD</w:t>
      </w:r>
      <w:r>
        <w:rPr>
          <w:spacing w:val="21"/>
        </w:rPr>
        <w:t xml:space="preserve"> </w:t>
      </w:r>
      <w:r>
        <w:t>credentials.</w:t>
      </w:r>
      <w:r>
        <w:rPr>
          <w:spacing w:val="19"/>
        </w:rPr>
        <w:t xml:space="preserve"> </w:t>
      </w:r>
      <w:r>
        <w:t>Find</w:t>
      </w:r>
      <w:r>
        <w:rPr>
          <w:spacing w:val="21"/>
        </w:rPr>
        <w:t xml:space="preserve"> </w:t>
      </w:r>
      <w:r>
        <w:t>project</w:t>
      </w:r>
      <w:r>
        <w:rPr>
          <w:spacing w:val="20"/>
        </w:rPr>
        <w:t xml:space="preserve"> </w:t>
      </w:r>
      <w:r>
        <w:t>``</w:t>
      </w:r>
      <w:r>
        <w:rPr>
          <w:rFonts w:cs="Calibri"/>
          <w:b/>
          <w:bCs/>
          <w:i/>
        </w:rPr>
        <w:t>IR</w:t>
      </w:r>
      <w:r>
        <w:rPr>
          <w:rFonts w:cs="Calibri"/>
          <w:b/>
          <w:bCs/>
          <w:i/>
          <w:spacing w:val="21"/>
        </w:rPr>
        <w:t xml:space="preserve"> </w:t>
      </w:r>
      <w:r>
        <w:rPr>
          <w:rFonts w:cs="Calibri"/>
          <w:b/>
          <w:bCs/>
          <w:i/>
        </w:rPr>
        <w:t>–</w:t>
      </w:r>
      <w:r>
        <w:rPr>
          <w:rFonts w:cs="Calibri"/>
          <w:b/>
          <w:bCs/>
          <w:i/>
          <w:spacing w:val="21"/>
        </w:rPr>
        <w:t xml:space="preserve"> </w:t>
      </w:r>
      <w:r>
        <w:rPr>
          <w:rFonts w:cs="Calibri"/>
          <w:b/>
          <w:bCs/>
          <w:i/>
        </w:rPr>
        <w:t>Institutional</w:t>
      </w:r>
      <w:r>
        <w:rPr>
          <w:rFonts w:cs="Calibri"/>
          <w:b/>
          <w:bCs/>
          <w:i/>
          <w:spacing w:val="62"/>
          <w:w w:val="102"/>
        </w:rPr>
        <w:t xml:space="preserve"> </w:t>
      </w:r>
      <w:r>
        <w:rPr>
          <w:rFonts w:cs="Calibri"/>
          <w:b/>
          <w:bCs/>
          <w:i/>
        </w:rPr>
        <w:t>Workload</w:t>
      </w:r>
      <w:r>
        <w:t>’’</w:t>
      </w:r>
      <w:r>
        <w:rPr>
          <w:spacing w:val="19"/>
        </w:rPr>
        <w:t xml:space="preserve"> </w:t>
      </w:r>
      <w:r>
        <w:t>and</w:t>
      </w:r>
      <w:r>
        <w:rPr>
          <w:spacing w:val="22"/>
        </w:rPr>
        <w:t xml:space="preserve"> </w:t>
      </w:r>
      <w:r>
        <w:t>click</w:t>
      </w:r>
      <w:r>
        <w:rPr>
          <w:spacing w:val="21"/>
        </w:rPr>
        <w:t xml:space="preserve"> </w:t>
      </w:r>
      <w:r>
        <w:t>on</w:t>
      </w:r>
      <w:r>
        <w:rPr>
          <w:spacing w:val="21"/>
        </w:rPr>
        <w:t xml:space="preserve"> </w:t>
      </w:r>
      <w:r>
        <w:t>the</w:t>
      </w:r>
      <w:r>
        <w:rPr>
          <w:spacing w:val="21"/>
        </w:rPr>
        <w:t xml:space="preserve"> </w:t>
      </w:r>
      <w:r>
        <w:t>``Workbooks’’</w:t>
      </w:r>
      <w:r>
        <w:rPr>
          <w:spacing w:val="20"/>
        </w:rPr>
        <w:t xml:space="preserve"> </w:t>
      </w:r>
      <w:r>
        <w:t>tab</w:t>
      </w:r>
      <w:r>
        <w:rPr>
          <w:spacing w:val="21"/>
        </w:rPr>
        <w:t xml:space="preserve"> </w:t>
      </w:r>
      <w:r>
        <w:t>(see</w:t>
      </w:r>
      <w:r>
        <w:rPr>
          <w:spacing w:val="21"/>
        </w:rPr>
        <w:t xml:space="preserve"> </w:t>
      </w:r>
      <w:r>
        <w:t>below.)</w:t>
      </w:r>
    </w:p>
    <w:p w:rsidR="000F00FE" w:rsidRDefault="000F00FE">
      <w:pPr>
        <w:spacing w:before="3"/>
        <w:rPr>
          <w:rFonts w:ascii="Calibri" w:eastAsia="Calibri" w:hAnsi="Calibri" w:cs="Calibri"/>
          <w:sz w:val="12"/>
          <w:szCs w:val="12"/>
        </w:rPr>
      </w:pPr>
    </w:p>
    <w:p w:rsidR="000F00FE" w:rsidRDefault="00C57D38">
      <w:pPr>
        <w:spacing w:line="200" w:lineRule="atLeast"/>
        <w:ind w:left="2721"/>
        <w:rPr>
          <w:rFonts w:ascii="Calibri" w:eastAsia="Calibri" w:hAnsi="Calibri" w:cs="Calibri"/>
          <w:sz w:val="20"/>
          <w:szCs w:val="20"/>
        </w:rPr>
      </w:pPr>
      <w:r>
        <w:rPr>
          <w:rFonts w:ascii="Calibri" w:eastAsia="Calibri" w:hAnsi="Calibri" w:cs="Calibri"/>
          <w:noProof/>
          <w:sz w:val="20"/>
          <w:szCs w:val="20"/>
        </w:rPr>
        <w:drawing>
          <wp:inline distT="0" distB="0" distL="0" distR="0">
            <wp:extent cx="3545844" cy="2665476"/>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1" cstate="print"/>
                    <a:stretch>
                      <a:fillRect/>
                    </a:stretch>
                  </pic:blipFill>
                  <pic:spPr>
                    <a:xfrm>
                      <a:off x="0" y="0"/>
                      <a:ext cx="3545844" cy="2665476"/>
                    </a:xfrm>
                    <a:prstGeom prst="rect">
                      <a:avLst/>
                    </a:prstGeom>
                  </pic:spPr>
                </pic:pic>
              </a:graphicData>
            </a:graphic>
          </wp:inline>
        </w:drawing>
      </w:r>
    </w:p>
    <w:p w:rsidR="000F00FE" w:rsidRDefault="000F00FE">
      <w:pPr>
        <w:rPr>
          <w:rFonts w:ascii="Calibri" w:eastAsia="Calibri" w:hAnsi="Calibri" w:cs="Calibri"/>
        </w:rPr>
      </w:pPr>
    </w:p>
    <w:p w:rsidR="000F00FE" w:rsidRDefault="000F00FE">
      <w:pPr>
        <w:spacing w:before="8"/>
        <w:rPr>
          <w:rFonts w:ascii="Calibri" w:eastAsia="Calibri" w:hAnsi="Calibri" w:cs="Calibri"/>
          <w:sz w:val="17"/>
          <w:szCs w:val="17"/>
        </w:rPr>
      </w:pPr>
    </w:p>
    <w:p w:rsidR="000F00FE" w:rsidRDefault="00C57D38">
      <w:pPr>
        <w:pStyle w:val="Heading1"/>
        <w:numPr>
          <w:ilvl w:val="0"/>
          <w:numId w:val="1"/>
        </w:numPr>
        <w:tabs>
          <w:tab w:val="left" w:pos="481"/>
        </w:tabs>
        <w:ind w:hanging="360"/>
        <w:jc w:val="both"/>
        <w:rPr>
          <w:b w:val="0"/>
          <w:bCs w:val="0"/>
        </w:rPr>
      </w:pPr>
      <w:r>
        <w:t>How</w:t>
      </w:r>
      <w:r>
        <w:rPr>
          <w:spacing w:val="16"/>
        </w:rPr>
        <w:t xml:space="preserve"> </w:t>
      </w:r>
      <w:r>
        <w:t>do</w:t>
      </w:r>
      <w:r>
        <w:rPr>
          <w:spacing w:val="16"/>
        </w:rPr>
        <w:t xml:space="preserve"> </w:t>
      </w:r>
      <w:r>
        <w:t>I</w:t>
      </w:r>
      <w:r>
        <w:rPr>
          <w:spacing w:val="14"/>
        </w:rPr>
        <w:t xml:space="preserve"> </w:t>
      </w:r>
      <w:r>
        <w:t>use</w:t>
      </w:r>
      <w:r>
        <w:rPr>
          <w:spacing w:val="16"/>
        </w:rPr>
        <w:t xml:space="preserve"> </w:t>
      </w:r>
      <w:r>
        <w:t>the</w:t>
      </w:r>
      <w:r>
        <w:rPr>
          <w:spacing w:val="15"/>
        </w:rPr>
        <w:t xml:space="preserve"> </w:t>
      </w:r>
      <w:r>
        <w:t>CLSD</w:t>
      </w:r>
      <w:r>
        <w:rPr>
          <w:spacing w:val="16"/>
        </w:rPr>
        <w:t xml:space="preserve"> </w:t>
      </w:r>
      <w:r>
        <w:t>report?</w:t>
      </w:r>
    </w:p>
    <w:p w:rsidR="000F00FE" w:rsidRDefault="000F00FE">
      <w:pPr>
        <w:spacing w:before="7"/>
        <w:rPr>
          <w:rFonts w:ascii="Calibri" w:eastAsia="Calibri" w:hAnsi="Calibri" w:cs="Calibri"/>
          <w:b/>
          <w:bCs/>
          <w:sz w:val="26"/>
          <w:szCs w:val="26"/>
        </w:rPr>
      </w:pPr>
    </w:p>
    <w:p w:rsidR="000F00FE" w:rsidRDefault="00C57D38">
      <w:pPr>
        <w:pStyle w:val="BodyText"/>
        <w:spacing w:line="269" w:lineRule="auto"/>
        <w:ind w:left="120" w:right="56"/>
      </w:pPr>
      <w:r>
        <w:t>Open</w:t>
      </w:r>
      <w:r>
        <w:rPr>
          <w:spacing w:val="10"/>
        </w:rPr>
        <w:t xml:space="preserve"> </w:t>
      </w:r>
      <w:r>
        <w:t>the</w:t>
      </w:r>
      <w:r>
        <w:rPr>
          <w:spacing w:val="10"/>
        </w:rPr>
        <w:t xml:space="preserve"> </w:t>
      </w:r>
      <w:r>
        <w:t>report</w:t>
      </w:r>
      <w:r>
        <w:rPr>
          <w:spacing w:val="8"/>
        </w:rPr>
        <w:t xml:space="preserve"> </w:t>
      </w:r>
      <w:r>
        <w:t>and</w:t>
      </w:r>
      <w:r>
        <w:rPr>
          <w:spacing w:val="10"/>
        </w:rPr>
        <w:t xml:space="preserve"> </w:t>
      </w:r>
      <w:r>
        <w:t>choose</w:t>
      </w:r>
      <w:r>
        <w:rPr>
          <w:spacing w:val="10"/>
        </w:rPr>
        <w:t xml:space="preserve"> </w:t>
      </w:r>
      <w:r>
        <w:t>Instructor</w:t>
      </w:r>
      <w:r>
        <w:rPr>
          <w:spacing w:val="9"/>
        </w:rPr>
        <w:t xml:space="preserve"> </w:t>
      </w:r>
      <w:r>
        <w:t>Department,</w:t>
      </w:r>
      <w:r>
        <w:rPr>
          <w:spacing w:val="9"/>
        </w:rPr>
        <w:t xml:space="preserve"> </w:t>
      </w:r>
      <w:r>
        <w:t>Instructor</w:t>
      </w:r>
      <w:r>
        <w:rPr>
          <w:spacing w:val="8"/>
        </w:rPr>
        <w:t xml:space="preserve"> </w:t>
      </w:r>
      <w:r>
        <w:t>Name,</w:t>
      </w:r>
      <w:r>
        <w:rPr>
          <w:spacing w:val="9"/>
        </w:rPr>
        <w:t xml:space="preserve"> </w:t>
      </w:r>
      <w:r>
        <w:t>and</w:t>
      </w:r>
      <w:r>
        <w:rPr>
          <w:spacing w:val="10"/>
        </w:rPr>
        <w:t xml:space="preserve"> </w:t>
      </w:r>
      <w:r>
        <w:t>Years</w:t>
      </w:r>
      <w:r>
        <w:rPr>
          <w:spacing w:val="9"/>
        </w:rPr>
        <w:t xml:space="preserve"> </w:t>
      </w:r>
      <w:r>
        <w:t>in</w:t>
      </w:r>
      <w:r>
        <w:rPr>
          <w:spacing w:val="10"/>
        </w:rPr>
        <w:t xml:space="preserve"> </w:t>
      </w:r>
      <w:r>
        <w:t>the</w:t>
      </w:r>
      <w:r>
        <w:rPr>
          <w:spacing w:val="10"/>
        </w:rPr>
        <w:t xml:space="preserve"> </w:t>
      </w:r>
      <w:r>
        <w:t>interactive</w:t>
      </w:r>
      <w:r>
        <w:rPr>
          <w:spacing w:val="10"/>
        </w:rPr>
        <w:t xml:space="preserve"> </w:t>
      </w:r>
      <w:r>
        <w:t>filters</w:t>
      </w:r>
      <w:r>
        <w:rPr>
          <w:spacing w:val="8"/>
        </w:rPr>
        <w:t xml:space="preserve"> </w:t>
      </w:r>
      <w:r>
        <w:t>in</w:t>
      </w:r>
      <w:r>
        <w:rPr>
          <w:spacing w:val="10"/>
        </w:rPr>
        <w:t xml:space="preserve"> </w:t>
      </w:r>
      <w:r>
        <w:t>the</w:t>
      </w:r>
      <w:r>
        <w:rPr>
          <w:spacing w:val="10"/>
        </w:rPr>
        <w:t xml:space="preserve"> </w:t>
      </w:r>
      <w:r>
        <w:t>upper</w:t>
      </w:r>
      <w:r>
        <w:rPr>
          <w:spacing w:val="9"/>
        </w:rPr>
        <w:t xml:space="preserve"> </w:t>
      </w:r>
      <w:r>
        <w:t>right-</w:t>
      </w:r>
      <w:r>
        <w:rPr>
          <w:spacing w:val="72"/>
          <w:w w:val="102"/>
        </w:rPr>
        <w:t xml:space="preserve"> </w:t>
      </w:r>
      <w:r>
        <w:t>hand</w:t>
      </w:r>
      <w:r>
        <w:rPr>
          <w:spacing w:val="14"/>
        </w:rPr>
        <w:t xml:space="preserve"> </w:t>
      </w:r>
      <w:r>
        <w:t>corner</w:t>
      </w:r>
      <w:r>
        <w:rPr>
          <w:spacing w:val="13"/>
        </w:rPr>
        <w:t xml:space="preserve"> </w:t>
      </w:r>
      <w:r>
        <w:t>(see</w:t>
      </w:r>
      <w:r>
        <w:rPr>
          <w:spacing w:val="12"/>
        </w:rPr>
        <w:t xml:space="preserve"> </w:t>
      </w:r>
      <w:r>
        <w:t>below.)</w:t>
      </w:r>
      <w:r>
        <w:rPr>
          <w:spacing w:val="13"/>
        </w:rPr>
        <w:t xml:space="preserve"> </w:t>
      </w:r>
      <w:r>
        <w:t>Note:</w:t>
      </w:r>
      <w:r>
        <w:rPr>
          <w:spacing w:val="12"/>
        </w:rPr>
        <w:t xml:space="preserve"> </w:t>
      </w:r>
      <w:r>
        <w:t>If</w:t>
      </w:r>
      <w:r>
        <w:rPr>
          <w:spacing w:val="13"/>
        </w:rPr>
        <w:t xml:space="preserve"> </w:t>
      </w:r>
      <w:r>
        <w:t>you</w:t>
      </w:r>
      <w:r>
        <w:rPr>
          <w:spacing w:val="12"/>
        </w:rPr>
        <w:t xml:space="preserve"> </w:t>
      </w:r>
      <w:r>
        <w:t>change</w:t>
      </w:r>
      <w:r>
        <w:rPr>
          <w:spacing w:val="13"/>
        </w:rPr>
        <w:t xml:space="preserve"> </w:t>
      </w:r>
      <w:r>
        <w:t>the</w:t>
      </w:r>
      <w:r>
        <w:rPr>
          <w:spacing w:val="13"/>
        </w:rPr>
        <w:t xml:space="preserve"> </w:t>
      </w:r>
      <w:r>
        <w:t>department</w:t>
      </w:r>
      <w:r>
        <w:rPr>
          <w:spacing w:val="13"/>
        </w:rPr>
        <w:t xml:space="preserve"> </w:t>
      </w:r>
      <w:r>
        <w:t>selection</w:t>
      </w:r>
      <w:r>
        <w:rPr>
          <w:spacing w:val="13"/>
        </w:rPr>
        <w:t xml:space="preserve"> </w:t>
      </w:r>
      <w:r>
        <w:t>again,</w:t>
      </w:r>
      <w:r>
        <w:rPr>
          <w:spacing w:val="11"/>
        </w:rPr>
        <w:t xml:space="preserve"> </w:t>
      </w:r>
      <w:r>
        <w:t>Instructor</w:t>
      </w:r>
      <w:r>
        <w:rPr>
          <w:spacing w:val="13"/>
        </w:rPr>
        <w:t xml:space="preserve"> </w:t>
      </w:r>
      <w:r>
        <w:t>Name</w:t>
      </w:r>
      <w:r>
        <w:rPr>
          <w:spacing w:val="13"/>
        </w:rPr>
        <w:t xml:space="preserve"> </w:t>
      </w:r>
      <w:r>
        <w:t>may</w:t>
      </w:r>
      <w:r>
        <w:rPr>
          <w:spacing w:val="13"/>
        </w:rPr>
        <w:t xml:space="preserve"> </w:t>
      </w:r>
      <w:r>
        <w:t>appear</w:t>
      </w:r>
      <w:r>
        <w:rPr>
          <w:spacing w:val="13"/>
        </w:rPr>
        <w:t xml:space="preserve"> </w:t>
      </w:r>
      <w:r>
        <w:t>in</w:t>
      </w:r>
      <w:r>
        <w:rPr>
          <w:spacing w:val="12"/>
        </w:rPr>
        <w:t xml:space="preserve"> </w:t>
      </w:r>
      <w:r>
        <w:t>parentheses</w:t>
      </w:r>
    </w:p>
    <w:p w:rsidR="000F00FE" w:rsidRDefault="00C57D38">
      <w:pPr>
        <w:pStyle w:val="BodyText"/>
        <w:spacing w:before="5" w:line="269" w:lineRule="auto"/>
        <w:ind w:left="119" w:right="56"/>
      </w:pPr>
      <w:r>
        <w:t>--</w:t>
      </w:r>
      <w:r>
        <w:rPr>
          <w:spacing w:val="13"/>
        </w:rPr>
        <w:t xml:space="preserve"> </w:t>
      </w:r>
      <w:r>
        <w:t>(Smith,</w:t>
      </w:r>
      <w:r>
        <w:rPr>
          <w:spacing w:val="14"/>
        </w:rPr>
        <w:t xml:space="preserve"> </w:t>
      </w:r>
      <w:r>
        <w:t>John.)</w:t>
      </w:r>
      <w:r>
        <w:rPr>
          <w:spacing w:val="13"/>
        </w:rPr>
        <w:t xml:space="preserve"> </w:t>
      </w:r>
      <w:r>
        <w:t>This</w:t>
      </w:r>
      <w:r>
        <w:rPr>
          <w:spacing w:val="15"/>
        </w:rPr>
        <w:t xml:space="preserve"> </w:t>
      </w:r>
      <w:r>
        <w:t>indicates</w:t>
      </w:r>
      <w:r>
        <w:rPr>
          <w:spacing w:val="15"/>
        </w:rPr>
        <w:t xml:space="preserve"> </w:t>
      </w:r>
      <w:r>
        <w:t>that</w:t>
      </w:r>
      <w:r>
        <w:rPr>
          <w:spacing w:val="13"/>
        </w:rPr>
        <w:t xml:space="preserve"> </w:t>
      </w:r>
      <w:r>
        <w:t>John</w:t>
      </w:r>
      <w:r>
        <w:rPr>
          <w:spacing w:val="15"/>
        </w:rPr>
        <w:t xml:space="preserve"> </w:t>
      </w:r>
      <w:r>
        <w:t>Smith</w:t>
      </w:r>
      <w:r>
        <w:rPr>
          <w:spacing w:val="15"/>
        </w:rPr>
        <w:t xml:space="preserve"> </w:t>
      </w:r>
      <w:r>
        <w:t>is</w:t>
      </w:r>
      <w:r>
        <w:rPr>
          <w:spacing w:val="15"/>
        </w:rPr>
        <w:t xml:space="preserve"> </w:t>
      </w:r>
      <w:r>
        <w:t>not</w:t>
      </w:r>
      <w:r>
        <w:rPr>
          <w:spacing w:val="13"/>
        </w:rPr>
        <w:t xml:space="preserve"> </w:t>
      </w:r>
      <w:r>
        <w:t>listed</w:t>
      </w:r>
      <w:r>
        <w:rPr>
          <w:spacing w:val="15"/>
        </w:rPr>
        <w:t xml:space="preserve"> </w:t>
      </w:r>
      <w:r>
        <w:t>under</w:t>
      </w:r>
      <w:r>
        <w:rPr>
          <w:spacing w:val="15"/>
        </w:rPr>
        <w:t xml:space="preserve"> </w:t>
      </w:r>
      <w:r>
        <w:t>the</w:t>
      </w:r>
      <w:r>
        <w:rPr>
          <w:spacing w:val="14"/>
        </w:rPr>
        <w:t xml:space="preserve"> </w:t>
      </w:r>
      <w:r>
        <w:t>new</w:t>
      </w:r>
      <w:r>
        <w:rPr>
          <w:spacing w:val="16"/>
        </w:rPr>
        <w:t xml:space="preserve"> </w:t>
      </w:r>
      <w:r>
        <w:t>department</w:t>
      </w:r>
      <w:r>
        <w:rPr>
          <w:spacing w:val="14"/>
        </w:rPr>
        <w:t xml:space="preserve"> </w:t>
      </w:r>
      <w:r>
        <w:t>selected,</w:t>
      </w:r>
      <w:r>
        <w:rPr>
          <w:spacing w:val="14"/>
        </w:rPr>
        <w:t xml:space="preserve"> </w:t>
      </w:r>
      <w:r>
        <w:t>and</w:t>
      </w:r>
      <w:r>
        <w:rPr>
          <w:spacing w:val="14"/>
        </w:rPr>
        <w:t xml:space="preserve"> </w:t>
      </w:r>
      <w:r>
        <w:t>you</w:t>
      </w:r>
      <w:r>
        <w:rPr>
          <w:spacing w:val="15"/>
        </w:rPr>
        <w:t xml:space="preserve"> </w:t>
      </w:r>
      <w:r>
        <w:t>will</w:t>
      </w:r>
      <w:r>
        <w:rPr>
          <w:spacing w:val="14"/>
        </w:rPr>
        <w:t xml:space="preserve"> </w:t>
      </w:r>
      <w:r>
        <w:t>need</w:t>
      </w:r>
      <w:r>
        <w:rPr>
          <w:spacing w:val="14"/>
        </w:rPr>
        <w:t xml:space="preserve"> </w:t>
      </w:r>
      <w:r>
        <w:t>to</w:t>
      </w:r>
      <w:r>
        <w:rPr>
          <w:spacing w:val="15"/>
        </w:rPr>
        <w:t xml:space="preserve"> </w:t>
      </w:r>
      <w:r>
        <w:t>click</w:t>
      </w:r>
      <w:r>
        <w:rPr>
          <w:spacing w:val="74"/>
          <w:w w:val="102"/>
        </w:rPr>
        <w:t xml:space="preserve"> </w:t>
      </w:r>
      <w:r>
        <w:t>on</w:t>
      </w:r>
      <w:r>
        <w:rPr>
          <w:spacing w:val="17"/>
        </w:rPr>
        <w:t xml:space="preserve"> </w:t>
      </w:r>
      <w:r>
        <w:t>the</w:t>
      </w:r>
      <w:r>
        <w:rPr>
          <w:spacing w:val="18"/>
        </w:rPr>
        <w:t xml:space="preserve"> </w:t>
      </w:r>
      <w:r>
        <w:t>Instructor</w:t>
      </w:r>
      <w:r>
        <w:rPr>
          <w:spacing w:val="16"/>
        </w:rPr>
        <w:t xml:space="preserve"> </w:t>
      </w:r>
      <w:r>
        <w:t>Name</w:t>
      </w:r>
      <w:r>
        <w:rPr>
          <w:spacing w:val="18"/>
        </w:rPr>
        <w:t xml:space="preserve"> </w:t>
      </w:r>
      <w:r>
        <w:t>filter</w:t>
      </w:r>
      <w:r>
        <w:rPr>
          <w:spacing w:val="16"/>
        </w:rPr>
        <w:t xml:space="preserve"> </w:t>
      </w:r>
      <w:r>
        <w:t>again</w:t>
      </w:r>
      <w:r>
        <w:rPr>
          <w:spacing w:val="18"/>
        </w:rPr>
        <w:t xml:space="preserve"> </w:t>
      </w:r>
      <w:r>
        <w:t>to</w:t>
      </w:r>
      <w:r>
        <w:rPr>
          <w:spacing w:val="18"/>
        </w:rPr>
        <w:t xml:space="preserve"> </w:t>
      </w:r>
      <w:r>
        <w:t>make</w:t>
      </w:r>
      <w:r>
        <w:rPr>
          <w:spacing w:val="17"/>
        </w:rPr>
        <w:t xml:space="preserve"> </w:t>
      </w:r>
      <w:r>
        <w:t>a</w:t>
      </w:r>
      <w:r>
        <w:rPr>
          <w:spacing w:val="18"/>
        </w:rPr>
        <w:t xml:space="preserve"> </w:t>
      </w:r>
      <w:r>
        <w:t>valid</w:t>
      </w:r>
      <w:r>
        <w:rPr>
          <w:spacing w:val="18"/>
        </w:rPr>
        <w:t xml:space="preserve"> </w:t>
      </w:r>
      <w:r>
        <w:t>selection.</w:t>
      </w:r>
    </w:p>
    <w:p w:rsidR="000F00FE" w:rsidRDefault="00C57D38">
      <w:pPr>
        <w:spacing w:line="200" w:lineRule="atLeast"/>
        <w:ind w:left="940"/>
        <w:rPr>
          <w:rFonts w:ascii="Calibri" w:eastAsia="Calibri" w:hAnsi="Calibri" w:cs="Calibri"/>
          <w:sz w:val="20"/>
          <w:szCs w:val="20"/>
        </w:rPr>
      </w:pPr>
      <w:r>
        <w:rPr>
          <w:rFonts w:ascii="Calibri" w:eastAsia="Calibri" w:hAnsi="Calibri" w:cs="Calibri"/>
          <w:noProof/>
          <w:sz w:val="20"/>
          <w:szCs w:val="20"/>
        </w:rPr>
        <w:lastRenderedPageBreak/>
        <w:drawing>
          <wp:inline distT="0" distB="0" distL="0" distR="0">
            <wp:extent cx="5709078" cy="2573274"/>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2" cstate="print"/>
                    <a:stretch>
                      <a:fillRect/>
                    </a:stretch>
                  </pic:blipFill>
                  <pic:spPr>
                    <a:xfrm>
                      <a:off x="0" y="0"/>
                      <a:ext cx="5709078" cy="2573274"/>
                    </a:xfrm>
                    <a:prstGeom prst="rect">
                      <a:avLst/>
                    </a:prstGeom>
                  </pic:spPr>
                </pic:pic>
              </a:graphicData>
            </a:graphic>
          </wp:inline>
        </w:drawing>
      </w:r>
    </w:p>
    <w:p w:rsidR="000F00FE" w:rsidRDefault="000F00FE">
      <w:pPr>
        <w:spacing w:line="200" w:lineRule="atLeast"/>
        <w:rPr>
          <w:rFonts w:ascii="Calibri" w:eastAsia="Calibri" w:hAnsi="Calibri" w:cs="Calibri"/>
          <w:sz w:val="20"/>
          <w:szCs w:val="20"/>
        </w:rPr>
        <w:sectPr w:rsidR="000F00FE">
          <w:footerReference w:type="default" r:id="rId13"/>
          <w:type w:val="continuous"/>
          <w:pgSz w:w="12240" w:h="15840"/>
          <w:pgMar w:top="360" w:right="620" w:bottom="1200" w:left="600" w:header="720" w:footer="1020" w:gutter="0"/>
          <w:pgNumType w:start="1"/>
          <w:cols w:space="720"/>
        </w:sectPr>
      </w:pPr>
    </w:p>
    <w:p w:rsidR="000F00FE" w:rsidRDefault="00C57D38">
      <w:pPr>
        <w:pStyle w:val="Heading1"/>
        <w:numPr>
          <w:ilvl w:val="0"/>
          <w:numId w:val="1"/>
        </w:numPr>
        <w:tabs>
          <w:tab w:val="left" w:pos="460"/>
        </w:tabs>
        <w:spacing w:before="52"/>
        <w:ind w:left="460" w:hanging="360"/>
        <w:rPr>
          <w:b w:val="0"/>
          <w:bCs w:val="0"/>
        </w:rPr>
      </w:pPr>
      <w:r>
        <w:lastRenderedPageBreak/>
        <w:t>How</w:t>
      </w:r>
      <w:r>
        <w:rPr>
          <w:spacing w:val="16"/>
        </w:rPr>
        <w:t xml:space="preserve"> </w:t>
      </w:r>
      <w:r>
        <w:t>do</w:t>
      </w:r>
      <w:r>
        <w:rPr>
          <w:spacing w:val="14"/>
        </w:rPr>
        <w:t xml:space="preserve"> </w:t>
      </w:r>
      <w:r>
        <w:t>I</w:t>
      </w:r>
      <w:r>
        <w:rPr>
          <w:spacing w:val="14"/>
        </w:rPr>
        <w:t xml:space="preserve"> </w:t>
      </w:r>
      <w:r>
        <w:t>make</w:t>
      </w:r>
      <w:r>
        <w:rPr>
          <w:spacing w:val="15"/>
        </w:rPr>
        <w:t xml:space="preserve"> </w:t>
      </w:r>
      <w:r>
        <w:t>a</w:t>
      </w:r>
      <w:r>
        <w:rPr>
          <w:spacing w:val="15"/>
        </w:rPr>
        <w:t xml:space="preserve"> </w:t>
      </w:r>
      <w:r>
        <w:t>.pdf</w:t>
      </w:r>
      <w:r>
        <w:rPr>
          <w:spacing w:val="13"/>
        </w:rPr>
        <w:t xml:space="preserve"> </w:t>
      </w:r>
      <w:r>
        <w:t>and</w:t>
      </w:r>
      <w:r>
        <w:rPr>
          <w:spacing w:val="15"/>
        </w:rPr>
        <w:t xml:space="preserve"> </w:t>
      </w:r>
      <w:r>
        <w:t>print</w:t>
      </w:r>
      <w:r>
        <w:rPr>
          <w:spacing w:val="14"/>
        </w:rPr>
        <w:t xml:space="preserve"> </w:t>
      </w:r>
      <w:r>
        <w:t>the</w:t>
      </w:r>
      <w:r>
        <w:rPr>
          <w:spacing w:val="15"/>
        </w:rPr>
        <w:t xml:space="preserve"> </w:t>
      </w:r>
      <w:r>
        <w:t>report?</w:t>
      </w:r>
    </w:p>
    <w:p w:rsidR="000F00FE" w:rsidRDefault="00C57D38">
      <w:pPr>
        <w:pStyle w:val="BodyText"/>
        <w:spacing w:before="195"/>
      </w:pPr>
      <w:r>
        <w:t>After</w:t>
      </w:r>
      <w:r>
        <w:rPr>
          <w:spacing w:val="17"/>
        </w:rPr>
        <w:t xml:space="preserve"> </w:t>
      </w:r>
      <w:r>
        <w:t>selecting</w:t>
      </w:r>
      <w:r>
        <w:rPr>
          <w:spacing w:val="18"/>
        </w:rPr>
        <w:t xml:space="preserve"> </w:t>
      </w:r>
      <w:r>
        <w:t>an</w:t>
      </w:r>
      <w:r>
        <w:rPr>
          <w:spacing w:val="19"/>
        </w:rPr>
        <w:t xml:space="preserve"> </w:t>
      </w:r>
      <w:r>
        <w:t>instructor,</w:t>
      </w:r>
      <w:r>
        <w:rPr>
          <w:spacing w:val="17"/>
        </w:rPr>
        <w:t xml:space="preserve"> </w:t>
      </w:r>
      <w:r>
        <w:t>click</w:t>
      </w:r>
      <w:r>
        <w:rPr>
          <w:spacing w:val="18"/>
        </w:rPr>
        <w:t xml:space="preserve"> </w:t>
      </w:r>
      <w:r>
        <w:t>on</w:t>
      </w:r>
      <w:r>
        <w:rPr>
          <w:spacing w:val="19"/>
        </w:rPr>
        <w:t xml:space="preserve"> </w:t>
      </w:r>
      <w:r>
        <w:t>the</w:t>
      </w:r>
      <w:r>
        <w:rPr>
          <w:spacing w:val="18"/>
        </w:rPr>
        <w:t xml:space="preserve"> </w:t>
      </w:r>
      <w:r>
        <w:rPr>
          <w:i/>
        </w:rPr>
        <w:t>Download</w:t>
      </w:r>
      <w:r>
        <w:rPr>
          <w:i/>
          <w:spacing w:val="19"/>
        </w:rPr>
        <w:t xml:space="preserve"> </w:t>
      </w:r>
      <w:r>
        <w:t>icon</w:t>
      </w:r>
      <w:r>
        <w:rPr>
          <w:spacing w:val="18"/>
        </w:rPr>
        <w:t xml:space="preserve"> </w:t>
      </w:r>
      <w:r>
        <w:t>in</w:t>
      </w:r>
      <w:r>
        <w:rPr>
          <w:spacing w:val="19"/>
        </w:rPr>
        <w:t xml:space="preserve"> </w:t>
      </w:r>
      <w:r>
        <w:t>the</w:t>
      </w:r>
      <w:r>
        <w:rPr>
          <w:spacing w:val="18"/>
        </w:rPr>
        <w:t xml:space="preserve"> </w:t>
      </w:r>
      <w:r>
        <w:t>upper</w:t>
      </w:r>
      <w:r>
        <w:rPr>
          <w:spacing w:val="18"/>
        </w:rPr>
        <w:t xml:space="preserve"> </w:t>
      </w:r>
      <w:r>
        <w:t>right-hand</w:t>
      </w:r>
      <w:r>
        <w:rPr>
          <w:spacing w:val="18"/>
        </w:rPr>
        <w:t xml:space="preserve"> </w:t>
      </w:r>
      <w:r>
        <w:t>corner</w:t>
      </w:r>
      <w:r>
        <w:rPr>
          <w:spacing w:val="17"/>
        </w:rPr>
        <w:t xml:space="preserve"> </w:t>
      </w:r>
      <w:r>
        <w:t>of</w:t>
      </w:r>
      <w:r>
        <w:rPr>
          <w:spacing w:val="17"/>
        </w:rPr>
        <w:t xml:space="preserve"> </w:t>
      </w:r>
      <w:r>
        <w:t>the</w:t>
      </w:r>
      <w:r>
        <w:rPr>
          <w:spacing w:val="19"/>
        </w:rPr>
        <w:t xml:space="preserve"> </w:t>
      </w:r>
      <w:r>
        <w:t>Tableau</w:t>
      </w:r>
      <w:r>
        <w:rPr>
          <w:spacing w:val="18"/>
        </w:rPr>
        <w:t xml:space="preserve"> </w:t>
      </w:r>
      <w:r>
        <w:t>Server</w:t>
      </w:r>
      <w:r>
        <w:rPr>
          <w:spacing w:val="18"/>
        </w:rPr>
        <w:t xml:space="preserve"> </w:t>
      </w:r>
      <w:r>
        <w:t>toolbar:</w:t>
      </w:r>
    </w:p>
    <w:p w:rsidR="000F00FE" w:rsidRDefault="000F00FE">
      <w:pPr>
        <w:rPr>
          <w:rFonts w:ascii="Calibri" w:eastAsia="Calibri" w:hAnsi="Calibri" w:cs="Calibri"/>
          <w:sz w:val="15"/>
          <w:szCs w:val="15"/>
        </w:rPr>
      </w:pPr>
    </w:p>
    <w:p w:rsidR="000F00FE" w:rsidRDefault="00C57D38">
      <w:pPr>
        <w:spacing w:line="200" w:lineRule="atLeast"/>
        <w:ind w:left="1060"/>
        <w:rPr>
          <w:rFonts w:ascii="Calibri" w:eastAsia="Calibri" w:hAnsi="Calibri" w:cs="Calibri"/>
          <w:sz w:val="20"/>
          <w:szCs w:val="20"/>
        </w:rPr>
      </w:pPr>
      <w:r>
        <w:rPr>
          <w:rFonts w:ascii="Calibri" w:eastAsia="Calibri" w:hAnsi="Calibri" w:cs="Calibri"/>
          <w:noProof/>
          <w:sz w:val="20"/>
          <w:szCs w:val="20"/>
        </w:rPr>
        <w:drawing>
          <wp:inline distT="0" distB="0" distL="0" distR="0">
            <wp:extent cx="5663817" cy="2975800"/>
            <wp:effectExtent l="0" t="0" r="0" b="0"/>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4" cstate="print"/>
                    <a:stretch>
                      <a:fillRect/>
                    </a:stretch>
                  </pic:blipFill>
                  <pic:spPr>
                    <a:xfrm>
                      <a:off x="0" y="0"/>
                      <a:ext cx="5663817" cy="2975800"/>
                    </a:xfrm>
                    <a:prstGeom prst="rect">
                      <a:avLst/>
                    </a:prstGeom>
                  </pic:spPr>
                </pic:pic>
              </a:graphicData>
            </a:graphic>
          </wp:inline>
        </w:drawing>
      </w:r>
    </w:p>
    <w:p w:rsidR="00182E73" w:rsidRDefault="00C57D38">
      <w:pPr>
        <w:pStyle w:val="BodyText"/>
        <w:spacing w:before="182" w:line="274" w:lineRule="auto"/>
      </w:pPr>
      <w:r>
        <w:t>Choose</w:t>
      </w:r>
      <w:r>
        <w:rPr>
          <w:spacing w:val="19"/>
        </w:rPr>
        <w:t xml:space="preserve"> </w:t>
      </w:r>
      <w:r>
        <w:t>to</w:t>
      </w:r>
      <w:r>
        <w:rPr>
          <w:spacing w:val="20"/>
        </w:rPr>
        <w:t xml:space="preserve"> </w:t>
      </w:r>
      <w:r>
        <w:t>download</w:t>
      </w:r>
      <w:r>
        <w:rPr>
          <w:spacing w:val="20"/>
        </w:rPr>
        <w:t xml:space="preserve"> </w:t>
      </w:r>
      <w:r>
        <w:t>.pdf</w:t>
      </w:r>
      <w:r>
        <w:rPr>
          <w:spacing w:val="18"/>
        </w:rPr>
        <w:t xml:space="preserve"> </w:t>
      </w:r>
      <w:r>
        <w:t>file</w:t>
      </w:r>
      <w:r>
        <w:rPr>
          <w:spacing w:val="20"/>
        </w:rPr>
        <w:t xml:space="preserve"> </w:t>
      </w:r>
    </w:p>
    <w:p w:rsidR="00182E73" w:rsidRDefault="00182E73">
      <w:pPr>
        <w:pStyle w:val="BodyText"/>
        <w:spacing w:before="182" w:line="274" w:lineRule="auto"/>
      </w:pPr>
      <w:r>
        <w:rPr>
          <w:noProof/>
        </w:rPr>
        <w:drawing>
          <wp:inline distT="0" distB="0" distL="0" distR="0">
            <wp:extent cx="1356360" cy="1405928"/>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9682" cy="1419736"/>
                    </a:xfrm>
                    <a:prstGeom prst="rect">
                      <a:avLst/>
                    </a:prstGeom>
                    <a:noFill/>
                    <a:ln>
                      <a:noFill/>
                    </a:ln>
                  </pic:spPr>
                </pic:pic>
              </a:graphicData>
            </a:graphic>
          </wp:inline>
        </w:drawing>
      </w:r>
    </w:p>
    <w:p w:rsidR="00182E73" w:rsidRDefault="00182E73" w:rsidP="00182E73">
      <w:pPr>
        <w:pStyle w:val="BodyText"/>
        <w:spacing w:before="182" w:line="274" w:lineRule="auto"/>
      </w:pPr>
      <w:r>
        <w:t xml:space="preserve">In the next menu, set Scaling to “At most 1page width” and set Page Size to “A4”, then </w:t>
      </w:r>
      <w:r>
        <w:t>click</w:t>
      </w:r>
      <w:r>
        <w:rPr>
          <w:spacing w:val="20"/>
        </w:rPr>
        <w:t xml:space="preserve"> </w:t>
      </w:r>
      <w:r>
        <w:t>on</w:t>
      </w:r>
      <w:r>
        <w:rPr>
          <w:spacing w:val="20"/>
        </w:rPr>
        <w:t xml:space="preserve"> </w:t>
      </w:r>
      <w:r>
        <w:rPr>
          <w:spacing w:val="20"/>
        </w:rPr>
        <w:t xml:space="preserve">Download. </w:t>
      </w:r>
      <w:r>
        <w:t>The</w:t>
      </w:r>
      <w:r>
        <w:rPr>
          <w:spacing w:val="17"/>
        </w:rPr>
        <w:t xml:space="preserve"> </w:t>
      </w:r>
      <w:r>
        <w:t>settings</w:t>
      </w:r>
      <w:r>
        <w:rPr>
          <w:spacing w:val="17"/>
        </w:rPr>
        <w:t xml:space="preserve"> </w:t>
      </w:r>
      <w:r>
        <w:t>are</w:t>
      </w:r>
      <w:r>
        <w:rPr>
          <w:spacing w:val="18"/>
        </w:rPr>
        <w:t xml:space="preserve"> </w:t>
      </w:r>
      <w:r>
        <w:t>already</w:t>
      </w:r>
      <w:r>
        <w:rPr>
          <w:spacing w:val="18"/>
        </w:rPr>
        <w:t xml:space="preserve"> </w:t>
      </w:r>
      <w:r>
        <w:t>adjusted</w:t>
      </w:r>
      <w:r>
        <w:rPr>
          <w:spacing w:val="18"/>
        </w:rPr>
        <w:t xml:space="preserve"> </w:t>
      </w:r>
      <w:r>
        <w:t>to</w:t>
      </w:r>
      <w:r>
        <w:rPr>
          <w:spacing w:val="18"/>
        </w:rPr>
        <w:t xml:space="preserve"> </w:t>
      </w:r>
      <w:r>
        <w:t>print</w:t>
      </w:r>
      <w:r>
        <w:rPr>
          <w:spacing w:val="16"/>
        </w:rPr>
        <w:t xml:space="preserve"> </w:t>
      </w:r>
      <w:r>
        <w:t>the</w:t>
      </w:r>
      <w:r>
        <w:rPr>
          <w:spacing w:val="18"/>
        </w:rPr>
        <w:t xml:space="preserve"> </w:t>
      </w:r>
      <w:r>
        <w:t>form</w:t>
      </w:r>
      <w:r>
        <w:rPr>
          <w:spacing w:val="19"/>
        </w:rPr>
        <w:t xml:space="preserve"> </w:t>
      </w:r>
      <w:r>
        <w:t>in</w:t>
      </w:r>
      <w:r>
        <w:rPr>
          <w:spacing w:val="18"/>
        </w:rPr>
        <w:t xml:space="preserve"> </w:t>
      </w:r>
      <w:r>
        <w:t>the</w:t>
      </w:r>
      <w:r>
        <w:rPr>
          <w:spacing w:val="18"/>
        </w:rPr>
        <w:t xml:space="preserve"> </w:t>
      </w:r>
      <w:r>
        <w:t>portrait</w:t>
      </w:r>
      <w:r>
        <w:rPr>
          <w:spacing w:val="17"/>
        </w:rPr>
        <w:t xml:space="preserve"> </w:t>
      </w:r>
      <w:r>
        <w:t>layout.</w:t>
      </w:r>
    </w:p>
    <w:p w:rsidR="000F00FE" w:rsidRDefault="000F00FE">
      <w:pPr>
        <w:spacing w:before="8"/>
        <w:rPr>
          <w:rFonts w:ascii="Calibri" w:eastAsia="Calibri" w:hAnsi="Calibri" w:cs="Calibri"/>
          <w:sz w:val="11"/>
          <w:szCs w:val="11"/>
        </w:rPr>
      </w:pPr>
    </w:p>
    <w:p w:rsidR="000F00FE" w:rsidRDefault="00182E73">
      <w:pPr>
        <w:spacing w:line="200" w:lineRule="atLeast"/>
        <w:ind w:left="3354"/>
        <w:rPr>
          <w:rFonts w:ascii="Calibri" w:eastAsia="Calibri" w:hAnsi="Calibri" w:cs="Calibri"/>
          <w:sz w:val="20"/>
          <w:szCs w:val="20"/>
        </w:rPr>
      </w:pPr>
      <w:r>
        <w:rPr>
          <w:noProof/>
        </w:rPr>
        <w:drawing>
          <wp:inline distT="0" distB="0" distL="0" distR="0" wp14:anchorId="798C2EEB" wp14:editId="1C70967F">
            <wp:extent cx="1935480" cy="147096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55838" cy="1486437"/>
                    </a:xfrm>
                    <a:prstGeom prst="rect">
                      <a:avLst/>
                    </a:prstGeom>
                  </pic:spPr>
                </pic:pic>
              </a:graphicData>
            </a:graphic>
          </wp:inline>
        </w:drawing>
      </w:r>
    </w:p>
    <w:p w:rsidR="000F00FE" w:rsidRDefault="00C57D38">
      <w:pPr>
        <w:pStyle w:val="BodyText"/>
        <w:spacing w:before="189" w:line="271" w:lineRule="auto"/>
        <w:ind w:right="310"/>
      </w:pPr>
      <w:r>
        <w:t>For</w:t>
      </w:r>
      <w:r>
        <w:rPr>
          <w:spacing w:val="17"/>
        </w:rPr>
        <w:t xml:space="preserve"> </w:t>
      </w:r>
      <w:r>
        <w:t>some</w:t>
      </w:r>
      <w:r>
        <w:rPr>
          <w:spacing w:val="19"/>
        </w:rPr>
        <w:t xml:space="preserve"> </w:t>
      </w:r>
      <w:r>
        <w:t>instructors,</w:t>
      </w:r>
      <w:r>
        <w:rPr>
          <w:spacing w:val="18"/>
        </w:rPr>
        <w:t xml:space="preserve"> </w:t>
      </w:r>
      <w:r>
        <w:t>the</w:t>
      </w:r>
      <w:r>
        <w:rPr>
          <w:spacing w:val="19"/>
        </w:rPr>
        <w:t xml:space="preserve"> </w:t>
      </w:r>
      <w:r>
        <w:t>report</w:t>
      </w:r>
      <w:r>
        <w:rPr>
          <w:spacing w:val="17"/>
        </w:rPr>
        <w:t xml:space="preserve"> </w:t>
      </w:r>
      <w:r>
        <w:t>may</w:t>
      </w:r>
      <w:r>
        <w:rPr>
          <w:spacing w:val="19"/>
        </w:rPr>
        <w:t xml:space="preserve"> </w:t>
      </w:r>
      <w:r>
        <w:t>show</w:t>
      </w:r>
      <w:r>
        <w:rPr>
          <w:spacing w:val="20"/>
        </w:rPr>
        <w:t xml:space="preserve"> </w:t>
      </w:r>
      <w:r>
        <w:t>white</w:t>
      </w:r>
      <w:r>
        <w:rPr>
          <w:spacing w:val="19"/>
        </w:rPr>
        <w:t xml:space="preserve"> </w:t>
      </w:r>
      <w:r>
        <w:t>space</w:t>
      </w:r>
      <w:r>
        <w:rPr>
          <w:spacing w:val="19"/>
        </w:rPr>
        <w:t xml:space="preserve"> </w:t>
      </w:r>
      <w:r>
        <w:t>between</w:t>
      </w:r>
      <w:r>
        <w:rPr>
          <w:spacing w:val="19"/>
        </w:rPr>
        <w:t xml:space="preserve"> </w:t>
      </w:r>
      <w:r>
        <w:t>tabs,</w:t>
      </w:r>
      <w:r>
        <w:rPr>
          <w:spacing w:val="18"/>
        </w:rPr>
        <w:t xml:space="preserve"> </w:t>
      </w:r>
      <w:r>
        <w:t>because</w:t>
      </w:r>
      <w:r>
        <w:rPr>
          <w:spacing w:val="18"/>
        </w:rPr>
        <w:t xml:space="preserve"> </w:t>
      </w:r>
      <w:r>
        <w:t>we</w:t>
      </w:r>
      <w:r>
        <w:rPr>
          <w:spacing w:val="19"/>
        </w:rPr>
        <w:t xml:space="preserve"> </w:t>
      </w:r>
      <w:r>
        <w:t>have</w:t>
      </w:r>
      <w:r>
        <w:rPr>
          <w:spacing w:val="19"/>
        </w:rPr>
        <w:t xml:space="preserve"> </w:t>
      </w:r>
      <w:r>
        <w:t>chosen</w:t>
      </w:r>
      <w:r>
        <w:rPr>
          <w:spacing w:val="19"/>
        </w:rPr>
        <w:t xml:space="preserve"> </w:t>
      </w:r>
      <w:r>
        <w:t>a</w:t>
      </w:r>
      <w:r>
        <w:rPr>
          <w:spacing w:val="19"/>
        </w:rPr>
        <w:t xml:space="preserve"> </w:t>
      </w:r>
      <w:r>
        <w:t>certain</w:t>
      </w:r>
      <w:r>
        <w:rPr>
          <w:spacing w:val="19"/>
        </w:rPr>
        <w:t xml:space="preserve"> </w:t>
      </w:r>
      <w:r>
        <w:t>window</w:t>
      </w:r>
      <w:r>
        <w:rPr>
          <w:spacing w:val="19"/>
        </w:rPr>
        <w:t xml:space="preserve"> </w:t>
      </w:r>
      <w:r>
        <w:t>size</w:t>
      </w:r>
      <w:r>
        <w:rPr>
          <w:spacing w:val="46"/>
          <w:w w:val="102"/>
        </w:rPr>
        <w:t xml:space="preserve"> </w:t>
      </w:r>
      <w:r>
        <w:t>for</w:t>
      </w:r>
      <w:r>
        <w:rPr>
          <w:spacing w:val="15"/>
        </w:rPr>
        <w:t xml:space="preserve"> </w:t>
      </w:r>
      <w:r>
        <w:t>each</w:t>
      </w:r>
      <w:r>
        <w:rPr>
          <w:spacing w:val="17"/>
        </w:rPr>
        <w:t xml:space="preserve"> </w:t>
      </w:r>
      <w:r>
        <w:t>element</w:t>
      </w:r>
      <w:r>
        <w:rPr>
          <w:spacing w:val="15"/>
        </w:rPr>
        <w:t xml:space="preserve"> </w:t>
      </w:r>
      <w:r>
        <w:t>of</w:t>
      </w:r>
      <w:r>
        <w:rPr>
          <w:spacing w:val="16"/>
        </w:rPr>
        <w:t xml:space="preserve"> </w:t>
      </w:r>
      <w:r>
        <w:t>the</w:t>
      </w:r>
      <w:r>
        <w:rPr>
          <w:spacing w:val="16"/>
        </w:rPr>
        <w:t xml:space="preserve"> </w:t>
      </w:r>
      <w:r>
        <w:t>report</w:t>
      </w:r>
      <w:r>
        <w:rPr>
          <w:spacing w:val="16"/>
        </w:rPr>
        <w:t xml:space="preserve"> </w:t>
      </w:r>
      <w:r>
        <w:t>to</w:t>
      </w:r>
      <w:r>
        <w:rPr>
          <w:spacing w:val="16"/>
        </w:rPr>
        <w:t xml:space="preserve"> </w:t>
      </w:r>
      <w:r>
        <w:t>make</w:t>
      </w:r>
      <w:r>
        <w:rPr>
          <w:spacing w:val="17"/>
        </w:rPr>
        <w:t xml:space="preserve"> </w:t>
      </w:r>
      <w:r>
        <w:t>sure</w:t>
      </w:r>
      <w:r>
        <w:rPr>
          <w:spacing w:val="17"/>
        </w:rPr>
        <w:t xml:space="preserve"> </w:t>
      </w:r>
      <w:r>
        <w:t>all</w:t>
      </w:r>
      <w:r>
        <w:rPr>
          <w:spacing w:val="15"/>
        </w:rPr>
        <w:t xml:space="preserve"> </w:t>
      </w:r>
      <w:r>
        <w:t>records</w:t>
      </w:r>
      <w:r>
        <w:rPr>
          <w:spacing w:val="16"/>
        </w:rPr>
        <w:t xml:space="preserve"> </w:t>
      </w:r>
      <w:r>
        <w:t>appear</w:t>
      </w:r>
      <w:r>
        <w:rPr>
          <w:spacing w:val="15"/>
        </w:rPr>
        <w:t xml:space="preserve"> </w:t>
      </w:r>
      <w:r>
        <w:t>in</w:t>
      </w:r>
      <w:r>
        <w:rPr>
          <w:spacing w:val="17"/>
        </w:rPr>
        <w:t xml:space="preserve"> </w:t>
      </w:r>
      <w:r>
        <w:t>full</w:t>
      </w:r>
      <w:r>
        <w:rPr>
          <w:spacing w:val="15"/>
        </w:rPr>
        <w:t xml:space="preserve"> </w:t>
      </w:r>
      <w:r>
        <w:t>for</w:t>
      </w:r>
      <w:r>
        <w:rPr>
          <w:spacing w:val="16"/>
        </w:rPr>
        <w:t xml:space="preserve"> </w:t>
      </w:r>
      <w:r>
        <w:t>all</w:t>
      </w:r>
      <w:r>
        <w:rPr>
          <w:spacing w:val="15"/>
        </w:rPr>
        <w:t xml:space="preserve"> </w:t>
      </w:r>
      <w:r>
        <w:t>the</w:t>
      </w:r>
      <w:r>
        <w:rPr>
          <w:spacing w:val="17"/>
        </w:rPr>
        <w:t xml:space="preserve"> </w:t>
      </w:r>
      <w:r>
        <w:t>instructors.</w:t>
      </w:r>
      <w:r>
        <w:rPr>
          <w:spacing w:val="15"/>
        </w:rPr>
        <w:t xml:space="preserve"> </w:t>
      </w:r>
      <w:r>
        <w:t>Click</w:t>
      </w:r>
      <w:r>
        <w:rPr>
          <w:spacing w:val="17"/>
        </w:rPr>
        <w:t xml:space="preserve"> </w:t>
      </w:r>
      <w:r>
        <w:t>``download’’</w:t>
      </w:r>
      <w:r>
        <w:rPr>
          <w:spacing w:val="15"/>
        </w:rPr>
        <w:t xml:space="preserve"> </w:t>
      </w:r>
      <w:r>
        <w:t>on</w:t>
      </w:r>
      <w:r>
        <w:rPr>
          <w:spacing w:val="17"/>
        </w:rPr>
        <w:t xml:space="preserve"> </w:t>
      </w:r>
      <w:r>
        <w:t>the</w:t>
      </w:r>
      <w:r>
        <w:rPr>
          <w:spacing w:val="54"/>
          <w:w w:val="102"/>
        </w:rPr>
        <w:t xml:space="preserve"> </w:t>
      </w:r>
      <w:r>
        <w:t>prompt</w:t>
      </w:r>
      <w:r>
        <w:rPr>
          <w:spacing w:val="15"/>
        </w:rPr>
        <w:t xml:space="preserve"> </w:t>
      </w:r>
      <w:r>
        <w:t>to</w:t>
      </w:r>
      <w:r>
        <w:rPr>
          <w:spacing w:val="16"/>
        </w:rPr>
        <w:t xml:space="preserve"> </w:t>
      </w:r>
      <w:r>
        <w:t>initiate</w:t>
      </w:r>
      <w:r>
        <w:rPr>
          <w:spacing w:val="16"/>
        </w:rPr>
        <w:t xml:space="preserve"> </w:t>
      </w:r>
      <w:r>
        <w:t>the</w:t>
      </w:r>
      <w:r>
        <w:rPr>
          <w:spacing w:val="16"/>
        </w:rPr>
        <w:t xml:space="preserve"> </w:t>
      </w:r>
      <w:r>
        <w:t>download.</w:t>
      </w:r>
      <w:r>
        <w:rPr>
          <w:spacing w:val="15"/>
        </w:rPr>
        <w:t xml:space="preserve"> </w:t>
      </w:r>
      <w:r>
        <w:t>You</w:t>
      </w:r>
      <w:r>
        <w:rPr>
          <w:spacing w:val="17"/>
        </w:rPr>
        <w:t xml:space="preserve"> </w:t>
      </w:r>
      <w:r>
        <w:t>can</w:t>
      </w:r>
      <w:r>
        <w:rPr>
          <w:spacing w:val="16"/>
        </w:rPr>
        <w:t xml:space="preserve"> </w:t>
      </w:r>
      <w:r>
        <w:t>then</w:t>
      </w:r>
      <w:r>
        <w:rPr>
          <w:spacing w:val="16"/>
        </w:rPr>
        <w:t xml:space="preserve"> </w:t>
      </w:r>
      <w:r>
        <w:t>open</w:t>
      </w:r>
      <w:r>
        <w:rPr>
          <w:spacing w:val="17"/>
        </w:rPr>
        <w:t xml:space="preserve"> </w:t>
      </w:r>
      <w:r>
        <w:t>the</w:t>
      </w:r>
      <w:r>
        <w:rPr>
          <w:spacing w:val="16"/>
        </w:rPr>
        <w:t xml:space="preserve"> </w:t>
      </w:r>
      <w:r>
        <w:t>.pdf</w:t>
      </w:r>
      <w:r>
        <w:rPr>
          <w:spacing w:val="15"/>
        </w:rPr>
        <w:t xml:space="preserve"> </w:t>
      </w:r>
      <w:r>
        <w:t>file</w:t>
      </w:r>
      <w:r>
        <w:rPr>
          <w:spacing w:val="16"/>
        </w:rPr>
        <w:t xml:space="preserve"> </w:t>
      </w:r>
      <w:r>
        <w:t>and</w:t>
      </w:r>
      <w:r>
        <w:rPr>
          <w:spacing w:val="16"/>
        </w:rPr>
        <w:t xml:space="preserve"> </w:t>
      </w:r>
      <w:r>
        <w:t>print</w:t>
      </w:r>
      <w:r>
        <w:rPr>
          <w:spacing w:val="15"/>
        </w:rPr>
        <w:t xml:space="preserve"> </w:t>
      </w:r>
      <w:r>
        <w:t>it</w:t>
      </w:r>
      <w:r>
        <w:rPr>
          <w:spacing w:val="15"/>
        </w:rPr>
        <w:t xml:space="preserve"> </w:t>
      </w:r>
      <w:r>
        <w:t>out.</w:t>
      </w:r>
    </w:p>
    <w:p w:rsidR="000F00FE" w:rsidRDefault="000F00FE">
      <w:pPr>
        <w:rPr>
          <w:rFonts w:ascii="Calibri" w:eastAsia="Calibri" w:hAnsi="Calibri" w:cs="Calibri"/>
        </w:rPr>
      </w:pPr>
    </w:p>
    <w:p w:rsidR="000F00FE" w:rsidRDefault="000F00FE">
      <w:pPr>
        <w:spacing w:before="2"/>
        <w:rPr>
          <w:rFonts w:ascii="Calibri" w:eastAsia="Calibri" w:hAnsi="Calibri" w:cs="Calibri"/>
          <w:sz w:val="28"/>
          <w:szCs w:val="28"/>
        </w:rPr>
      </w:pPr>
    </w:p>
    <w:p w:rsidR="002B126D" w:rsidRPr="002B126D" w:rsidRDefault="002B126D">
      <w:pPr>
        <w:numPr>
          <w:ilvl w:val="0"/>
          <w:numId w:val="1"/>
        </w:numPr>
        <w:tabs>
          <w:tab w:val="left" w:pos="460"/>
        </w:tabs>
        <w:ind w:left="460" w:hanging="360"/>
        <w:rPr>
          <w:rFonts w:ascii="Calibri" w:eastAsia="Calibri" w:hAnsi="Calibri" w:cs="Calibri"/>
          <w:b/>
          <w:sz w:val="21"/>
          <w:szCs w:val="21"/>
        </w:rPr>
      </w:pPr>
      <w:r w:rsidRPr="002B126D">
        <w:rPr>
          <w:rFonts w:ascii="Calibri" w:eastAsia="Calibri" w:hAnsi="Calibri" w:cs="Calibri"/>
          <w:b/>
          <w:sz w:val="21"/>
          <w:szCs w:val="21"/>
        </w:rPr>
        <w:t>What do I do if Instructor’s scheduled course and/or individual instruction lists do not fit in the window on the form (see an example below)?</w:t>
      </w:r>
    </w:p>
    <w:p w:rsidR="002B126D" w:rsidRDefault="002B126D" w:rsidP="002B126D">
      <w:pPr>
        <w:tabs>
          <w:tab w:val="left" w:pos="460"/>
        </w:tabs>
        <w:rPr>
          <w:rFonts w:ascii="Calibri" w:eastAsia="Calibri" w:hAnsi="Calibri" w:cs="Calibri"/>
          <w:sz w:val="21"/>
          <w:szCs w:val="21"/>
        </w:rPr>
      </w:pPr>
      <w:r>
        <w:rPr>
          <w:rFonts w:ascii="Calibri" w:eastAsia="Calibri" w:hAnsi="Calibri" w:cs="Calibri"/>
          <w:sz w:val="21"/>
          <w:szCs w:val="21"/>
        </w:rPr>
        <w:t xml:space="preserve"> </w:t>
      </w:r>
    </w:p>
    <w:p w:rsidR="00B14823" w:rsidRDefault="00B14823" w:rsidP="002B126D">
      <w:pPr>
        <w:tabs>
          <w:tab w:val="left" w:pos="460"/>
        </w:tabs>
        <w:rPr>
          <w:rFonts w:ascii="Calibri" w:eastAsia="Calibri" w:hAnsi="Calibri" w:cs="Calibri"/>
          <w:sz w:val="21"/>
          <w:szCs w:val="21"/>
        </w:rPr>
      </w:pPr>
      <w:bookmarkStart w:id="0" w:name="_GoBack"/>
      <w:r>
        <w:rPr>
          <w:rFonts w:ascii="Calibri" w:eastAsia="Calibri" w:hAnsi="Calibri" w:cs="Calibri"/>
          <w:noProof/>
          <w:sz w:val="21"/>
          <w:szCs w:val="21"/>
        </w:rPr>
        <w:drawing>
          <wp:inline distT="0" distB="0" distL="0" distR="0">
            <wp:extent cx="6981825" cy="171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1825" cy="1714500"/>
                    </a:xfrm>
                    <a:prstGeom prst="rect">
                      <a:avLst/>
                    </a:prstGeom>
                    <a:noFill/>
                    <a:ln>
                      <a:noFill/>
                    </a:ln>
                  </pic:spPr>
                </pic:pic>
              </a:graphicData>
            </a:graphic>
          </wp:inline>
        </w:drawing>
      </w:r>
      <w:bookmarkEnd w:id="0"/>
    </w:p>
    <w:p w:rsidR="00463945" w:rsidRDefault="00463945" w:rsidP="002B126D">
      <w:pPr>
        <w:tabs>
          <w:tab w:val="left" w:pos="460"/>
        </w:tabs>
        <w:rPr>
          <w:rFonts w:ascii="Calibri" w:eastAsia="Calibri" w:hAnsi="Calibri" w:cs="Calibri"/>
          <w:sz w:val="21"/>
          <w:szCs w:val="21"/>
        </w:rPr>
      </w:pPr>
    </w:p>
    <w:p w:rsidR="00463945" w:rsidRDefault="00463945" w:rsidP="002B126D">
      <w:pPr>
        <w:tabs>
          <w:tab w:val="left" w:pos="460"/>
        </w:tabs>
        <w:rPr>
          <w:rFonts w:ascii="Calibri" w:eastAsia="Calibri" w:hAnsi="Calibri" w:cs="Calibri"/>
          <w:sz w:val="21"/>
          <w:szCs w:val="21"/>
        </w:rPr>
      </w:pPr>
      <w:r>
        <w:rPr>
          <w:rFonts w:ascii="Calibri" w:eastAsia="Calibri" w:hAnsi="Calibri" w:cs="Calibri"/>
          <w:sz w:val="21"/>
          <w:szCs w:val="21"/>
        </w:rPr>
        <w:t>In rare cases,</w:t>
      </w:r>
      <w:r w:rsidR="00274772">
        <w:rPr>
          <w:rFonts w:ascii="Calibri" w:eastAsia="Calibri" w:hAnsi="Calibri" w:cs="Calibri"/>
          <w:sz w:val="21"/>
          <w:szCs w:val="21"/>
        </w:rPr>
        <w:t xml:space="preserve"> </w:t>
      </w:r>
      <w:r>
        <w:rPr>
          <w:rFonts w:ascii="Calibri" w:eastAsia="Calibri" w:hAnsi="Calibri" w:cs="Calibri"/>
          <w:sz w:val="21"/>
          <w:szCs w:val="21"/>
        </w:rPr>
        <w:t>instructors</w:t>
      </w:r>
      <w:r w:rsidR="00274772">
        <w:rPr>
          <w:rFonts w:ascii="Calibri" w:eastAsia="Calibri" w:hAnsi="Calibri" w:cs="Calibri"/>
          <w:sz w:val="21"/>
          <w:szCs w:val="21"/>
        </w:rPr>
        <w:t xml:space="preserve"> may</w:t>
      </w:r>
      <w:r>
        <w:rPr>
          <w:rFonts w:ascii="Calibri" w:eastAsia="Calibri" w:hAnsi="Calibri" w:cs="Calibri"/>
          <w:sz w:val="21"/>
          <w:szCs w:val="21"/>
        </w:rPr>
        <w:t xml:space="preserve"> have too many c</w:t>
      </w:r>
      <w:r w:rsidR="00274772">
        <w:rPr>
          <w:rFonts w:ascii="Calibri" w:eastAsia="Calibri" w:hAnsi="Calibri" w:cs="Calibri"/>
          <w:sz w:val="21"/>
          <w:szCs w:val="21"/>
        </w:rPr>
        <w:t xml:space="preserve">ourses listed under their name to </w:t>
      </w:r>
      <w:r>
        <w:rPr>
          <w:rFonts w:ascii="Calibri" w:eastAsia="Calibri" w:hAnsi="Calibri" w:cs="Calibri"/>
          <w:sz w:val="21"/>
          <w:szCs w:val="21"/>
        </w:rPr>
        <w:t>fit within the preset wind</w:t>
      </w:r>
      <w:r w:rsidR="00274772">
        <w:rPr>
          <w:rFonts w:ascii="Calibri" w:eastAsia="Calibri" w:hAnsi="Calibri" w:cs="Calibri"/>
          <w:sz w:val="21"/>
          <w:szCs w:val="21"/>
        </w:rPr>
        <w:t>ow.  Then, y</w:t>
      </w:r>
      <w:r>
        <w:rPr>
          <w:rFonts w:ascii="Calibri" w:eastAsia="Calibri" w:hAnsi="Calibri" w:cs="Calibri"/>
          <w:sz w:val="21"/>
          <w:szCs w:val="21"/>
        </w:rPr>
        <w:t>ou may try printing the information for each year separately</w:t>
      </w:r>
      <w:r w:rsidR="00274772">
        <w:rPr>
          <w:rFonts w:ascii="Calibri" w:eastAsia="Calibri" w:hAnsi="Calibri" w:cs="Calibri"/>
          <w:sz w:val="21"/>
          <w:szCs w:val="21"/>
        </w:rPr>
        <w:t xml:space="preserve">. </w:t>
      </w:r>
      <w:r>
        <w:rPr>
          <w:rFonts w:ascii="Calibri" w:eastAsia="Calibri" w:hAnsi="Calibri" w:cs="Calibri"/>
          <w:sz w:val="21"/>
          <w:szCs w:val="21"/>
        </w:rPr>
        <w:t xml:space="preserve">Email </w:t>
      </w:r>
      <w:hyperlink r:id="rId18" w:history="1">
        <w:r w:rsidRPr="00207986">
          <w:rPr>
            <w:rStyle w:val="Hyperlink"/>
            <w:rFonts w:ascii="Calibri" w:eastAsia="Calibri" w:hAnsi="Calibri" w:cs="Calibri"/>
            <w:sz w:val="21"/>
            <w:szCs w:val="21"/>
          </w:rPr>
          <w:t>ir@ucsd.edu</w:t>
        </w:r>
      </w:hyperlink>
      <w:r>
        <w:rPr>
          <w:rFonts w:ascii="Calibri" w:eastAsia="Calibri" w:hAnsi="Calibri" w:cs="Calibri"/>
          <w:sz w:val="21"/>
          <w:szCs w:val="21"/>
        </w:rPr>
        <w:t xml:space="preserve"> if you have trouble or need assistance</w:t>
      </w:r>
      <w:r w:rsidR="00274772">
        <w:rPr>
          <w:rFonts w:ascii="Calibri" w:eastAsia="Calibri" w:hAnsi="Calibri" w:cs="Calibri"/>
          <w:sz w:val="21"/>
          <w:szCs w:val="21"/>
        </w:rPr>
        <w:t xml:space="preserve"> with generating .pdf files</w:t>
      </w:r>
      <w:r>
        <w:rPr>
          <w:rFonts w:ascii="Calibri" w:eastAsia="Calibri" w:hAnsi="Calibri" w:cs="Calibri"/>
          <w:sz w:val="21"/>
          <w:szCs w:val="21"/>
        </w:rPr>
        <w:t xml:space="preserve">. </w:t>
      </w:r>
    </w:p>
    <w:p w:rsidR="00244AC9" w:rsidRPr="00244AC9" w:rsidRDefault="00244AC9" w:rsidP="002B126D">
      <w:pPr>
        <w:tabs>
          <w:tab w:val="left" w:pos="460"/>
        </w:tabs>
        <w:rPr>
          <w:rFonts w:ascii="Calibri" w:eastAsia="Calibri" w:hAnsi="Calibri" w:cs="Calibri"/>
          <w:b/>
          <w:sz w:val="21"/>
          <w:szCs w:val="21"/>
        </w:rPr>
      </w:pPr>
    </w:p>
    <w:p w:rsidR="00244AC9" w:rsidRPr="00244AC9" w:rsidRDefault="00244AC9" w:rsidP="00244AC9">
      <w:pPr>
        <w:pStyle w:val="ListParagraph"/>
        <w:numPr>
          <w:ilvl w:val="0"/>
          <w:numId w:val="1"/>
        </w:numPr>
        <w:tabs>
          <w:tab w:val="left" w:pos="460"/>
        </w:tabs>
        <w:rPr>
          <w:rFonts w:ascii="Calibri" w:eastAsia="Calibri" w:hAnsi="Calibri" w:cs="Calibri"/>
          <w:b/>
          <w:sz w:val="21"/>
          <w:szCs w:val="21"/>
        </w:rPr>
      </w:pPr>
      <w:r w:rsidRPr="00244AC9">
        <w:rPr>
          <w:rFonts w:ascii="Calibri" w:eastAsia="Calibri" w:hAnsi="Calibri" w:cs="Calibri"/>
          <w:b/>
          <w:sz w:val="21"/>
          <w:szCs w:val="21"/>
        </w:rPr>
        <w:t>What do Annual Scheduled Course Load and Individual Instruction stand for?</w:t>
      </w:r>
    </w:p>
    <w:p w:rsidR="00244AC9" w:rsidRPr="00244AC9" w:rsidRDefault="00244AC9" w:rsidP="00244AC9">
      <w:pPr>
        <w:pStyle w:val="ListParagraph"/>
        <w:tabs>
          <w:tab w:val="left" w:pos="460"/>
        </w:tabs>
        <w:ind w:left="480"/>
        <w:rPr>
          <w:rFonts w:ascii="Calibri" w:eastAsia="Calibri" w:hAnsi="Calibri" w:cs="Calibri"/>
          <w:sz w:val="21"/>
          <w:szCs w:val="21"/>
        </w:rPr>
      </w:pPr>
    </w:p>
    <w:p w:rsidR="00244AC9" w:rsidRDefault="00244AC9" w:rsidP="002B126D">
      <w:pPr>
        <w:tabs>
          <w:tab w:val="left" w:pos="460"/>
        </w:tabs>
        <w:rPr>
          <w:rFonts w:ascii="Calibri" w:eastAsia="Calibri" w:hAnsi="Calibri" w:cs="Calibri"/>
          <w:sz w:val="21"/>
          <w:szCs w:val="21"/>
        </w:rPr>
      </w:pPr>
      <w:r>
        <w:rPr>
          <w:noProof/>
        </w:rPr>
        <w:drawing>
          <wp:inline distT="0" distB="0" distL="0" distR="0" wp14:anchorId="26AC691B" wp14:editId="19677F9C">
            <wp:extent cx="6985000" cy="1081405"/>
            <wp:effectExtent l="0" t="0" r="635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985000" cy="1081405"/>
                    </a:xfrm>
                    <a:prstGeom prst="rect">
                      <a:avLst/>
                    </a:prstGeom>
                  </pic:spPr>
                </pic:pic>
              </a:graphicData>
            </a:graphic>
          </wp:inline>
        </w:drawing>
      </w:r>
    </w:p>
    <w:p w:rsidR="00244AC9" w:rsidRDefault="00244AC9" w:rsidP="002B126D">
      <w:pPr>
        <w:tabs>
          <w:tab w:val="left" w:pos="460"/>
        </w:tabs>
        <w:rPr>
          <w:rFonts w:ascii="Calibri" w:eastAsia="Calibri" w:hAnsi="Calibri" w:cs="Calibri"/>
          <w:sz w:val="21"/>
          <w:szCs w:val="21"/>
        </w:rPr>
      </w:pPr>
    </w:p>
    <w:p w:rsidR="00244AC9" w:rsidRDefault="00244AC9" w:rsidP="00244AC9">
      <w:r>
        <w:t>Annual Scheduled Course Load refers to the number of regular courses or independent studies with enrollment of 3 or more students</w:t>
      </w:r>
      <w:r>
        <w:t xml:space="preserve"> taught by instructor in a given academic year</w:t>
      </w:r>
      <w:r>
        <w:t xml:space="preserve">. </w:t>
      </w:r>
      <w:r>
        <w:t xml:space="preserve"> Detailed information can be found in table Scheduled Courses Taught. </w:t>
      </w:r>
    </w:p>
    <w:p w:rsidR="00244AC9" w:rsidRDefault="00244AC9" w:rsidP="00244AC9"/>
    <w:p w:rsidR="00244AC9" w:rsidRDefault="00244AC9" w:rsidP="00244AC9">
      <w:r>
        <w:t>Individual Instruction refers to the number of students who have taken independent/thesis studies with an instructor</w:t>
      </w:r>
      <w:r>
        <w:t xml:space="preserve"> in a given academic year</w:t>
      </w:r>
      <w:r>
        <w:t>.</w:t>
      </w:r>
      <w:r>
        <w:t xml:space="preserve"> Detailed information can be found in table Individual Courses Taught.</w:t>
      </w:r>
    </w:p>
    <w:p w:rsidR="00244AC9" w:rsidRDefault="00244AC9" w:rsidP="002B126D">
      <w:pPr>
        <w:tabs>
          <w:tab w:val="left" w:pos="460"/>
        </w:tabs>
        <w:rPr>
          <w:rFonts w:ascii="Calibri" w:eastAsia="Calibri" w:hAnsi="Calibri" w:cs="Calibri"/>
          <w:sz w:val="21"/>
          <w:szCs w:val="21"/>
        </w:rPr>
      </w:pPr>
    </w:p>
    <w:p w:rsidR="00601784" w:rsidRPr="00601784" w:rsidRDefault="00601784" w:rsidP="00244AC9">
      <w:pPr>
        <w:pStyle w:val="ListParagraph"/>
        <w:numPr>
          <w:ilvl w:val="0"/>
          <w:numId w:val="1"/>
        </w:numPr>
        <w:rPr>
          <w:b/>
          <w:color w:val="0D0D0D"/>
        </w:rPr>
      </w:pPr>
      <w:r w:rsidRPr="00601784">
        <w:rPr>
          <w:b/>
          <w:color w:val="0D0D0D"/>
        </w:rPr>
        <w:t>What kind of enrollment counts are reported</w:t>
      </w:r>
      <w:r>
        <w:rPr>
          <w:b/>
          <w:color w:val="0D0D0D"/>
        </w:rPr>
        <w:t xml:space="preserve"> and how does enrollment correspond to Section ID</w:t>
      </w:r>
      <w:r w:rsidRPr="00601784">
        <w:rPr>
          <w:b/>
          <w:color w:val="0D0D0D"/>
        </w:rPr>
        <w:t>?</w:t>
      </w:r>
    </w:p>
    <w:p w:rsidR="00601784" w:rsidRPr="00244AC9" w:rsidRDefault="00601784" w:rsidP="00601784">
      <w:pPr>
        <w:pStyle w:val="ListParagraph"/>
        <w:ind w:left="480"/>
        <w:rPr>
          <w:color w:val="0D0D0D"/>
        </w:rPr>
      </w:pPr>
      <w:r w:rsidRPr="00601784">
        <w:rPr>
          <w:color w:val="0D0D0D"/>
        </w:rPr>
        <w:t>E</w:t>
      </w:r>
      <w:r w:rsidR="00244AC9" w:rsidRPr="00601784">
        <w:rPr>
          <w:color w:val="0D0D0D"/>
        </w:rPr>
        <w:t xml:space="preserve">nrollment, units, and other course information </w:t>
      </w:r>
      <w:r w:rsidRPr="00601784">
        <w:rPr>
          <w:color w:val="0D0D0D"/>
        </w:rPr>
        <w:t xml:space="preserve">here </w:t>
      </w:r>
      <w:r w:rsidR="00244AC9" w:rsidRPr="00601784">
        <w:rPr>
          <w:color w:val="0D0D0D"/>
        </w:rPr>
        <w:t xml:space="preserve">reported for a course offering </w:t>
      </w:r>
      <w:r w:rsidRPr="00601784">
        <w:rPr>
          <w:color w:val="0D0D0D"/>
        </w:rPr>
        <w:t xml:space="preserve">(for example, CSE141L A and CSE141L B) </w:t>
      </w:r>
      <w:r w:rsidR="00244AC9" w:rsidRPr="00601784">
        <w:rPr>
          <w:color w:val="0D0D0D"/>
        </w:rPr>
        <w:t xml:space="preserve">and not </w:t>
      </w:r>
      <w:r w:rsidRPr="00601784">
        <w:rPr>
          <w:color w:val="0D0D0D"/>
        </w:rPr>
        <w:t>an individual section</w:t>
      </w:r>
      <w:r w:rsidR="00244AC9" w:rsidRPr="00601784">
        <w:rPr>
          <w:color w:val="0D0D0D"/>
        </w:rPr>
        <w:t>. Course enrollments are counted based on Registrar’s records of student enrollment on the 15</w:t>
      </w:r>
      <w:r w:rsidR="00244AC9" w:rsidRPr="00601784">
        <w:rPr>
          <w:color w:val="0D0D0D"/>
          <w:vertAlign w:val="superscript"/>
        </w:rPr>
        <w:t>th</w:t>
      </w:r>
      <w:r w:rsidR="00244AC9" w:rsidRPr="00601784">
        <w:rPr>
          <w:color w:val="0D0D0D"/>
        </w:rPr>
        <w:t xml:space="preserve"> day of instruction. </w:t>
      </w:r>
      <w:r w:rsidRPr="00244AC9">
        <w:rPr>
          <w:color w:val="0D0D0D"/>
        </w:rPr>
        <w:t xml:space="preserve">A course offering includes all course components (discussions, labs, lectures, etc.). Each course component is assigned its individual section ID. Section ID reported in CLSD report is the section ID of the first course component. Frequently, the first course component is a no-credit section. </w:t>
      </w:r>
    </w:p>
    <w:p w:rsidR="00601784" w:rsidRDefault="00601784" w:rsidP="00601784">
      <w:pPr>
        <w:pStyle w:val="ListParagraph"/>
        <w:ind w:left="480"/>
        <w:rPr>
          <w:color w:val="0D0D0D"/>
        </w:rPr>
      </w:pPr>
    </w:p>
    <w:p w:rsidR="00601784" w:rsidRPr="00601784" w:rsidRDefault="00601784" w:rsidP="00601784">
      <w:pPr>
        <w:pStyle w:val="ListParagraph"/>
        <w:numPr>
          <w:ilvl w:val="0"/>
          <w:numId w:val="1"/>
        </w:numPr>
        <w:rPr>
          <w:b/>
          <w:color w:val="0D0D0D"/>
        </w:rPr>
      </w:pPr>
      <w:r w:rsidRPr="00601784">
        <w:rPr>
          <w:b/>
          <w:color w:val="0D0D0D"/>
        </w:rPr>
        <w:t>How are the units counted?</w:t>
      </w:r>
    </w:p>
    <w:p w:rsidR="00244AC9" w:rsidRPr="00601784" w:rsidRDefault="00244AC9" w:rsidP="00601784">
      <w:pPr>
        <w:ind w:left="119"/>
        <w:rPr>
          <w:color w:val="0D0D0D"/>
        </w:rPr>
      </w:pPr>
      <w:r w:rsidRPr="00601784">
        <w:rPr>
          <w:color w:val="0D0D0D"/>
        </w:rPr>
        <w:t xml:space="preserve">Course units are corresponding to the units reported in the catalog and the units actually taken by the enrolled students. </w:t>
      </w:r>
    </w:p>
    <w:p w:rsidR="00244AC9" w:rsidRPr="00601784" w:rsidRDefault="00244AC9" w:rsidP="00601784">
      <w:pPr>
        <w:rPr>
          <w:color w:val="0D0D0D"/>
        </w:rPr>
      </w:pPr>
    </w:p>
    <w:p w:rsidR="00244AC9" w:rsidRPr="00601784" w:rsidRDefault="00601784" w:rsidP="00601784">
      <w:pPr>
        <w:pStyle w:val="ListParagraph"/>
        <w:numPr>
          <w:ilvl w:val="0"/>
          <w:numId w:val="1"/>
        </w:numPr>
        <w:rPr>
          <w:b/>
          <w:color w:val="0D0D0D"/>
        </w:rPr>
      </w:pPr>
      <w:r w:rsidRPr="00601784">
        <w:rPr>
          <w:b/>
          <w:color w:val="0D0D0D"/>
        </w:rPr>
        <w:t>What if Department does not count particular course toward teaching credit or weighs it lower/higher than reported units?</w:t>
      </w:r>
    </w:p>
    <w:p w:rsidR="00244AC9" w:rsidRDefault="00244AC9" w:rsidP="00601784">
      <w:pPr>
        <w:ind w:left="119"/>
      </w:pPr>
      <w:r>
        <w:t>CLSD report do</w:t>
      </w:r>
      <w:r w:rsidR="00601784">
        <w:t>es</w:t>
      </w:r>
      <w:r>
        <w:t xml:space="preserve"> not track differential “teaching credits” where a department may give various weights to particular courses. IR can only include data that comes from a campus data source, and departmental teaching weights are not kept </w:t>
      </w:r>
      <w:r>
        <w:lastRenderedPageBreak/>
        <w:t xml:space="preserve">anywhere centrally. The </w:t>
      </w:r>
      <w:r w:rsidR="001F4CF2">
        <w:t>D</w:t>
      </w:r>
      <w:r>
        <w:t>epartment is always free to write an explanatory memo addressing this or other issues where official record does not match department’s account.</w:t>
      </w:r>
    </w:p>
    <w:p w:rsidR="00244AC9" w:rsidRDefault="00244AC9" w:rsidP="00244AC9">
      <w:pPr>
        <w:tabs>
          <w:tab w:val="left" w:pos="460"/>
        </w:tabs>
        <w:rPr>
          <w:rFonts w:ascii="Calibri" w:eastAsia="Calibri" w:hAnsi="Calibri" w:cs="Calibri"/>
          <w:sz w:val="21"/>
          <w:szCs w:val="21"/>
        </w:rPr>
      </w:pPr>
    </w:p>
    <w:p w:rsidR="002B126D" w:rsidRPr="002B126D" w:rsidRDefault="002B126D" w:rsidP="002B126D">
      <w:pPr>
        <w:tabs>
          <w:tab w:val="left" w:pos="460"/>
        </w:tabs>
        <w:ind w:left="460"/>
        <w:rPr>
          <w:rFonts w:ascii="Calibri" w:eastAsia="Calibri" w:hAnsi="Calibri" w:cs="Calibri"/>
          <w:sz w:val="21"/>
          <w:szCs w:val="21"/>
        </w:rPr>
      </w:pPr>
    </w:p>
    <w:p w:rsidR="000F00FE" w:rsidRDefault="00C57D38">
      <w:pPr>
        <w:numPr>
          <w:ilvl w:val="0"/>
          <w:numId w:val="1"/>
        </w:numPr>
        <w:tabs>
          <w:tab w:val="left" w:pos="460"/>
        </w:tabs>
        <w:ind w:left="460" w:hanging="360"/>
        <w:rPr>
          <w:rFonts w:ascii="Calibri" w:eastAsia="Calibri" w:hAnsi="Calibri" w:cs="Calibri"/>
          <w:sz w:val="21"/>
          <w:szCs w:val="21"/>
        </w:rPr>
      </w:pPr>
      <w:r>
        <w:rPr>
          <w:rFonts w:ascii="Calibri"/>
          <w:b/>
          <w:sz w:val="21"/>
        </w:rPr>
        <w:t>If</w:t>
      </w:r>
      <w:r>
        <w:rPr>
          <w:rFonts w:ascii="Calibri"/>
          <w:b/>
          <w:spacing w:val="21"/>
          <w:sz w:val="21"/>
        </w:rPr>
        <w:t xml:space="preserve"> </w:t>
      </w:r>
      <w:r>
        <w:rPr>
          <w:rFonts w:ascii="Calibri"/>
          <w:b/>
          <w:sz w:val="21"/>
        </w:rPr>
        <w:t>you</w:t>
      </w:r>
      <w:r>
        <w:rPr>
          <w:rFonts w:ascii="Calibri"/>
          <w:b/>
          <w:spacing w:val="24"/>
          <w:sz w:val="21"/>
        </w:rPr>
        <w:t xml:space="preserve"> </w:t>
      </w:r>
      <w:r>
        <w:rPr>
          <w:rFonts w:ascii="Calibri"/>
          <w:b/>
          <w:sz w:val="21"/>
        </w:rPr>
        <w:t>have</w:t>
      </w:r>
      <w:r>
        <w:rPr>
          <w:rFonts w:ascii="Calibri"/>
          <w:b/>
          <w:spacing w:val="23"/>
          <w:sz w:val="21"/>
        </w:rPr>
        <w:t xml:space="preserve"> </w:t>
      </w:r>
      <w:r>
        <w:rPr>
          <w:rFonts w:ascii="Calibri"/>
          <w:b/>
          <w:sz w:val="21"/>
        </w:rPr>
        <w:t>any</w:t>
      </w:r>
      <w:r w:rsidR="00463945">
        <w:rPr>
          <w:rFonts w:ascii="Calibri"/>
          <w:b/>
          <w:sz w:val="21"/>
        </w:rPr>
        <w:t xml:space="preserve"> other</w:t>
      </w:r>
      <w:r>
        <w:rPr>
          <w:rFonts w:ascii="Calibri"/>
          <w:b/>
          <w:spacing w:val="23"/>
          <w:sz w:val="21"/>
        </w:rPr>
        <w:t xml:space="preserve"> </w:t>
      </w:r>
      <w:r>
        <w:rPr>
          <w:rFonts w:ascii="Calibri"/>
          <w:b/>
          <w:sz w:val="21"/>
        </w:rPr>
        <w:t>questions</w:t>
      </w:r>
      <w:r>
        <w:rPr>
          <w:rFonts w:ascii="Calibri"/>
          <w:sz w:val="21"/>
        </w:rPr>
        <w:t>,</w:t>
      </w:r>
      <w:r>
        <w:rPr>
          <w:rFonts w:ascii="Calibri"/>
          <w:spacing w:val="22"/>
          <w:sz w:val="21"/>
        </w:rPr>
        <w:t xml:space="preserve"> </w:t>
      </w:r>
      <w:r>
        <w:rPr>
          <w:rFonts w:ascii="Calibri"/>
          <w:sz w:val="21"/>
        </w:rPr>
        <w:t>please</w:t>
      </w:r>
      <w:r>
        <w:rPr>
          <w:rFonts w:ascii="Calibri"/>
          <w:spacing w:val="24"/>
          <w:sz w:val="21"/>
        </w:rPr>
        <w:t xml:space="preserve"> </w:t>
      </w:r>
      <w:r>
        <w:rPr>
          <w:rFonts w:ascii="Calibri"/>
          <w:sz w:val="21"/>
        </w:rPr>
        <w:t>contact</w:t>
      </w:r>
      <w:r>
        <w:rPr>
          <w:rFonts w:ascii="Calibri"/>
          <w:spacing w:val="22"/>
          <w:sz w:val="21"/>
        </w:rPr>
        <w:t xml:space="preserve"> </w:t>
      </w:r>
      <w:hyperlink r:id="rId20">
        <w:r w:rsidRPr="00463945">
          <w:rPr>
            <w:rStyle w:val="Hyperlink"/>
            <w:rFonts w:eastAsia="Calibri" w:hAnsi="Calibri" w:cs="Calibri"/>
            <w:szCs w:val="21"/>
          </w:rPr>
          <w:t>ir@ucsd.edu</w:t>
        </w:r>
        <w:r>
          <w:rPr>
            <w:rFonts w:ascii="Calibri"/>
            <w:sz w:val="21"/>
          </w:rPr>
          <w:t>.</w:t>
        </w:r>
      </w:hyperlink>
    </w:p>
    <w:sectPr w:rsidR="000F00FE">
      <w:pgSz w:w="12240" w:h="15840"/>
      <w:pgMar w:top="1260" w:right="620" w:bottom="1200" w:left="620" w:header="0"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D82" w:rsidRDefault="00C57D38">
      <w:r>
        <w:separator/>
      </w:r>
    </w:p>
  </w:endnote>
  <w:endnote w:type="continuationSeparator" w:id="0">
    <w:p w:rsidR="00D95D82" w:rsidRDefault="00C57D38">
      <w:r>
        <w:continuationSeparator/>
      </w:r>
    </w:p>
  </w:endnote>
  <w:endnote w:type="continuationNotice" w:id="1">
    <w:p w:rsidR="009B6AA9" w:rsidRDefault="009B6A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0FE" w:rsidRDefault="001C4AA2">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7218680</wp:posOffset>
              </wp:positionH>
              <wp:positionV relativeFrom="page">
                <wp:posOffset>9271000</wp:posOffset>
              </wp:positionV>
              <wp:extent cx="120650" cy="162560"/>
              <wp:effectExtent l="0" t="3175" r="444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0FE" w:rsidRDefault="00C57D38">
                          <w:pPr>
                            <w:pStyle w:val="BodyText"/>
                            <w:spacing w:line="245" w:lineRule="exact"/>
                            <w:ind w:left="40"/>
                          </w:pPr>
                          <w:r>
                            <w:fldChar w:fldCharType="begin"/>
                          </w:r>
                          <w:r>
                            <w:instrText xml:space="preserve"> PAGE </w:instrText>
                          </w:r>
                          <w:r>
                            <w:fldChar w:fldCharType="separate"/>
                          </w:r>
                          <w:r w:rsidR="001F4CF2">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8.4pt;margin-top:730pt;width:9.5pt;height:12.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" filled="f" stroked="f">
              <v:textbox inset="0,0,0,0">
                <w:txbxContent>
                  <w:p w:rsidR="000F00FE" w:rsidRDefault="00C57D38">
                    <w:pPr>
                      <w:pStyle w:val="BodyText"/>
                      <w:spacing w:line="245" w:lineRule="exact"/>
                      <w:ind w:left="40"/>
                    </w:pPr>
                    <w:r>
                      <w:fldChar w:fldCharType="begin"/>
                    </w:r>
                    <w:r>
                      <w:instrText xml:space="preserve"> PAGE </w:instrText>
                    </w:r>
                    <w:r>
                      <w:fldChar w:fldCharType="separate"/>
                    </w:r>
                    <w:r w:rsidR="001F4CF2">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D82" w:rsidRDefault="00C57D38">
      <w:r>
        <w:separator/>
      </w:r>
    </w:p>
  </w:footnote>
  <w:footnote w:type="continuationSeparator" w:id="0">
    <w:p w:rsidR="00D95D82" w:rsidRDefault="00C57D38">
      <w:r>
        <w:continuationSeparator/>
      </w:r>
    </w:p>
  </w:footnote>
  <w:footnote w:type="continuationNotice" w:id="1">
    <w:p w:rsidR="009B6AA9" w:rsidRDefault="009B6AA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D6E26"/>
    <w:multiLevelType w:val="hybridMultilevel"/>
    <w:tmpl w:val="D40A3E4E"/>
    <w:lvl w:ilvl="0" w:tplc="A9F243DE">
      <w:start w:val="1"/>
      <w:numFmt w:val="decimal"/>
      <w:lvlText w:val="%1."/>
      <w:lvlJc w:val="left"/>
      <w:pPr>
        <w:ind w:left="480" w:hanging="361"/>
        <w:jc w:val="left"/>
      </w:pPr>
      <w:rPr>
        <w:rFonts w:ascii="Calibri" w:eastAsia="Calibri" w:hAnsi="Calibri" w:hint="default"/>
        <w:b/>
        <w:bCs/>
        <w:spacing w:val="2"/>
        <w:w w:val="102"/>
        <w:sz w:val="21"/>
        <w:szCs w:val="21"/>
      </w:rPr>
    </w:lvl>
    <w:lvl w:ilvl="1" w:tplc="0810BECA">
      <w:start w:val="1"/>
      <w:numFmt w:val="bullet"/>
      <w:lvlText w:val="•"/>
      <w:lvlJc w:val="left"/>
      <w:pPr>
        <w:ind w:left="1534" w:hanging="361"/>
      </w:pPr>
      <w:rPr>
        <w:rFonts w:hint="default"/>
      </w:rPr>
    </w:lvl>
    <w:lvl w:ilvl="2" w:tplc="D1903AA6">
      <w:start w:val="1"/>
      <w:numFmt w:val="bullet"/>
      <w:lvlText w:val="•"/>
      <w:lvlJc w:val="left"/>
      <w:pPr>
        <w:ind w:left="2588" w:hanging="361"/>
      </w:pPr>
      <w:rPr>
        <w:rFonts w:hint="default"/>
      </w:rPr>
    </w:lvl>
    <w:lvl w:ilvl="3" w:tplc="685CF9C0">
      <w:start w:val="1"/>
      <w:numFmt w:val="bullet"/>
      <w:lvlText w:val="•"/>
      <w:lvlJc w:val="left"/>
      <w:pPr>
        <w:ind w:left="3642" w:hanging="361"/>
      </w:pPr>
      <w:rPr>
        <w:rFonts w:hint="default"/>
      </w:rPr>
    </w:lvl>
    <w:lvl w:ilvl="4" w:tplc="FF8E9220">
      <w:start w:val="1"/>
      <w:numFmt w:val="bullet"/>
      <w:lvlText w:val="•"/>
      <w:lvlJc w:val="left"/>
      <w:pPr>
        <w:ind w:left="4696" w:hanging="361"/>
      </w:pPr>
      <w:rPr>
        <w:rFonts w:hint="default"/>
      </w:rPr>
    </w:lvl>
    <w:lvl w:ilvl="5" w:tplc="646AC60E">
      <w:start w:val="1"/>
      <w:numFmt w:val="bullet"/>
      <w:lvlText w:val="•"/>
      <w:lvlJc w:val="left"/>
      <w:pPr>
        <w:ind w:left="5750" w:hanging="361"/>
      </w:pPr>
      <w:rPr>
        <w:rFonts w:hint="default"/>
      </w:rPr>
    </w:lvl>
    <w:lvl w:ilvl="6" w:tplc="B812116E">
      <w:start w:val="1"/>
      <w:numFmt w:val="bullet"/>
      <w:lvlText w:val="•"/>
      <w:lvlJc w:val="left"/>
      <w:pPr>
        <w:ind w:left="6804" w:hanging="361"/>
      </w:pPr>
      <w:rPr>
        <w:rFonts w:hint="default"/>
      </w:rPr>
    </w:lvl>
    <w:lvl w:ilvl="7" w:tplc="216ED3AC">
      <w:start w:val="1"/>
      <w:numFmt w:val="bullet"/>
      <w:lvlText w:val="•"/>
      <w:lvlJc w:val="left"/>
      <w:pPr>
        <w:ind w:left="7858" w:hanging="361"/>
      </w:pPr>
      <w:rPr>
        <w:rFonts w:hint="default"/>
      </w:rPr>
    </w:lvl>
    <w:lvl w:ilvl="8" w:tplc="13841B34">
      <w:start w:val="1"/>
      <w:numFmt w:val="bullet"/>
      <w:lvlText w:val="•"/>
      <w:lvlJc w:val="left"/>
      <w:pPr>
        <w:ind w:left="8912"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0sDQxMjGxNDC2MLZQ0lEKTi0uzszPAykwrAUAuuC0nCwAAAA="/>
  </w:docVars>
  <w:rsids>
    <w:rsidRoot w:val="000F00FE"/>
    <w:rsid w:val="000075EC"/>
    <w:rsid w:val="000F00FE"/>
    <w:rsid w:val="00182E73"/>
    <w:rsid w:val="001C4AA2"/>
    <w:rsid w:val="001F4CF2"/>
    <w:rsid w:val="00244AC9"/>
    <w:rsid w:val="00274772"/>
    <w:rsid w:val="002B126D"/>
    <w:rsid w:val="00463945"/>
    <w:rsid w:val="00500145"/>
    <w:rsid w:val="005A14DD"/>
    <w:rsid w:val="00601784"/>
    <w:rsid w:val="0063354A"/>
    <w:rsid w:val="009B6AA9"/>
    <w:rsid w:val="00B14823"/>
    <w:rsid w:val="00C57D38"/>
    <w:rsid w:val="00D95D82"/>
    <w:rsid w:val="00EF2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4A3844"/>
  <w15:docId w15:val="{58F85C32-CA29-4122-BFC1-016D24DA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80" w:hanging="360"/>
      <w:outlineLvl w:val="0"/>
    </w:pPr>
    <w:rPr>
      <w:rFonts w:ascii="Calibri" w:eastAsia="Calibri" w:hAnsi="Calibr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57D38"/>
    <w:rPr>
      <w:color w:val="0000FF" w:themeColor="hyperlink"/>
      <w:u w:val="single"/>
    </w:rPr>
  </w:style>
  <w:style w:type="character" w:styleId="FollowedHyperlink">
    <w:name w:val="FollowedHyperlink"/>
    <w:basedOn w:val="DefaultParagraphFont"/>
    <w:uiPriority w:val="99"/>
    <w:semiHidden/>
    <w:unhideWhenUsed/>
    <w:rsid w:val="00C57D38"/>
    <w:rPr>
      <w:color w:val="800080" w:themeColor="followedHyperlink"/>
      <w:u w:val="single"/>
    </w:rPr>
  </w:style>
  <w:style w:type="paragraph" w:styleId="Header">
    <w:name w:val="header"/>
    <w:basedOn w:val="Normal"/>
    <w:link w:val="HeaderChar"/>
    <w:uiPriority w:val="99"/>
    <w:unhideWhenUsed/>
    <w:rsid w:val="009B6AA9"/>
    <w:pPr>
      <w:tabs>
        <w:tab w:val="center" w:pos="4680"/>
        <w:tab w:val="right" w:pos="9360"/>
      </w:tabs>
    </w:pPr>
  </w:style>
  <w:style w:type="character" w:customStyle="1" w:styleId="HeaderChar">
    <w:name w:val="Header Char"/>
    <w:basedOn w:val="DefaultParagraphFont"/>
    <w:link w:val="Header"/>
    <w:uiPriority w:val="99"/>
    <w:rsid w:val="009B6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52133">
      <w:bodyDiv w:val="1"/>
      <w:marLeft w:val="0"/>
      <w:marRight w:val="0"/>
      <w:marTop w:val="0"/>
      <w:marBottom w:val="0"/>
      <w:divBdr>
        <w:top w:val="none" w:sz="0" w:space="0" w:color="auto"/>
        <w:left w:val="none" w:sz="0" w:space="0" w:color="auto"/>
        <w:bottom w:val="none" w:sz="0" w:space="0" w:color="auto"/>
        <w:right w:val="none" w:sz="0" w:space="0" w:color="auto"/>
      </w:divBdr>
    </w:div>
    <w:div w:id="771248094">
      <w:bodyDiv w:val="1"/>
      <w:marLeft w:val="0"/>
      <w:marRight w:val="0"/>
      <w:marTop w:val="0"/>
      <w:marBottom w:val="0"/>
      <w:divBdr>
        <w:top w:val="none" w:sz="0" w:space="0" w:color="auto"/>
        <w:left w:val="none" w:sz="0" w:space="0" w:color="auto"/>
        <w:bottom w:val="none" w:sz="0" w:space="0" w:color="auto"/>
        <w:right w:val="none" w:sz="0" w:space="0" w:color="auto"/>
      </w:divBdr>
    </w:div>
    <w:div w:id="780732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ableau.ucsd.edu/" TargetMode="External"/><Relationship Id="rId13" Type="http://schemas.openxmlformats.org/officeDocument/2006/relationships/footer" Target="footer1.xml"/><Relationship Id="rId18" Type="http://schemas.openxmlformats.org/officeDocument/2006/relationships/hyperlink" Target="mailto:ir@ucsd.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mailto:ir@ucsd.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tableau.ucsd.edu"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mailto:ir@ucsd.edu"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CLSD_QA</vt:lpstr>
    </vt:vector>
  </TitlesOfParts>
  <Company>UCSD</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CLSD_QA</dc:title>
  <dc:creator>CHurley-Admin</dc:creator>
  <cp:lastModifiedBy>Mayorova, Olga</cp:lastModifiedBy>
  <cp:revision>4</cp:revision>
  <dcterms:created xsi:type="dcterms:W3CDTF">2022-03-09T00:36:00Z</dcterms:created>
  <dcterms:modified xsi:type="dcterms:W3CDTF">2022-03-09T00:57:00Z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2018-07-09T00:00:00Z</vt:filetime>
  </property>
  <property fmtid="{D5CDD505-2E9C-101B-9397-08002B2CF9AE}" pid="3" name="LastSaved">
    <vt:filetime>2018-10-15T00:00:00Z</vt:filetime>
  </property>
</Properties>
</file>